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information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 of interview: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Residence: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Living situation: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 of origin: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 at MSF-OCA: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 questions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start this interview, I would like to ask you about your work at MSF.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did you start working for MSF?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which positions, which locations, which missions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your motivation to start working for MSF?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current tasks at MSF?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occupation, activities, going on field missions, working in the office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experience working for MSF?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mixed feelings, positive or negative, contact with colleagues/supervisor, meaningful contribution, reasons to join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like about working here?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contact with colleagues, meaningful contribution, making a difference, help the less fortunate of this world, challenging tasks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like less about working here?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stress, work-life balance, working hours, long periods of being away from home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questions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now like to continue by asking you about the contact with your co-workers and your involvement with MSF.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describe the contact you have with your colleagues?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frequency, outside of work setting, friends or friendly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how would you describe the contact you have with your supervisor(s)?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frequency, outside of work setting, friends or friendly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 you tell me about moments when you feel very much a member of MSF?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which moments, what happened exactly, how did you feel exactly, can you explain why (felt appreciated, valued, supported).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specific details when participant describes such moments!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could you tell me about moments when you do not feel very much a member of MSF?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which moments, what happened exactly, how did you feel exactly, can you explain why (felt unappreciated, not valued, unsupported).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specific details when participant describes such moments!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when you look back on your MSF career, were there moments when you felt unsafe or unsure about whether to join on a field mission or accept an office job?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when / why was that? Could you tell me more about it?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personal safety, organizational risks, protect other expats, respect local culture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 – why, do you think, was it that you have actually felt safe or sure about this?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role of management, effective policies, support from organization or personal contacts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do not mind, I would like to continue by asking you a few questions about your sexual orientation and its influence on your work at MSF.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describe your sexual orientation?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open are you about your sexual orientation at the workplace?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personal discomfort, lack of connection with other LGBQ, negative moral and religious attitudes, internalized versus societal oppression.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open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Why did you decide to not be open about your sexual orientation?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negative previous experiences, foreseeing barriers in future, irrelevance of sexual orientation in the workplace, fear, no one’s business.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Why did you decide to be open about your sexual orientation?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self-acceptance, role model to others, sexual orientation does not matter, being authentic to own identity, encouraged by others.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 you tell me about some of your experiences as an LGBQ individual working for MSF?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positive experiences, no problems (pride, happiness, acceptance, support).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specific details when participant describes such moments!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role organization, managers/supervisors, team, colleagues.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negative experiences, problems (cannot bring partner, remain closeted, negative reactions expats/locals, discrimination, fear, stereotyping).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specific details when participant describes such moments!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role organization, managers/supervisors, team, colleagues.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more moments that you can think of? Could you please carefully describe what happened, and how you felt about that?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you involved in the LGBTQ+-community within MSF-OCA?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LGBQ friends, attending groups or events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you decide to become involved in the LGBTQ+-community within MSF-OCA?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social support, prevent social isolation, career opportunities, self-acceptance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continue, I would like to ask you for your view on what the organization could do for their LGBQ employees.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MSF-OCA could do to support LGBQ staff members within the office?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Probes: policies aimed at inclusion and diversity, mission statement, procedures based on equality, justice, fairness, special treatment for LGBQs, counselling, role of Rainbow Network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role individual, role manager/supervisor, role colleagues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MSF-OCA could do to support LGBQ staff members during field missions?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Probes: policies aimed at inclusion and diversity, mission statement, procedures based on equality, justice, and fairness, special treatment for LGBQs, communication with locals/expats, thorough briefing and debriefing, counselling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Probe: role individual, role manager/supervisor, role colleagues, role local staff, role expats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end this interview, I have an additional pair of questions.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questions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hope the Rainbow Network can achieve?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plans for the future?</w:t>
      </w:r>
    </w:p>
    <w:sectPr>
      <w:headerReference r:id="rId7" w:type="default"/>
      <w:headerReference r:id="rId8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Running head: INTERVIEW GUIDE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INTERVIEW GUIDE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7C0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C7C06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BC7C0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E6D0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6D05"/>
  </w:style>
  <w:style w:type="paragraph" w:styleId="Footer">
    <w:name w:val="footer"/>
    <w:basedOn w:val="Normal"/>
    <w:link w:val="FooterChar"/>
    <w:uiPriority w:val="99"/>
    <w:unhideWhenUsed w:val="1"/>
    <w:rsid w:val="00FE6D0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6D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joTXYqupIKODGU1CQMp9HVuaA==">AMUW2mVxO9eoxg446o7oZPPVn4lc9TOcoztLFIwWSCoplj2coHOEzD/nwQBj0cQvzXF7EfCaP2VZHAw2nLm3nIXn1rcwuRgkBFSooUVozHsoEk1npfz4nkp96B8MQpBsHL/Idm3kqIJz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2017-06-07T12:09:00Z</dcterms:created>
  <dc:creator>J.M. Rengers</dc:creator>
</cp:coreProperties>
</file>