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E1AE" w14:textId="77777777" w:rsidR="00B70B24" w:rsidRDefault="00B70B24" w:rsidP="00B70B24">
      <w:pPr>
        <w:jc w:val="center"/>
        <w:rPr>
          <w:rFonts w:ascii="Times New Roman" w:hAnsi="Times New Roman" w:cs="Times New Roman"/>
          <w:b/>
          <w:sz w:val="28"/>
          <w:szCs w:val="24"/>
          <w:lang w:val="en-US"/>
        </w:rPr>
      </w:pPr>
    </w:p>
    <w:p w14:paraId="4DF2C267" w14:textId="58688DF9" w:rsidR="00B70B24" w:rsidRPr="00B70B24" w:rsidRDefault="00B70B24" w:rsidP="00B70B24">
      <w:pPr>
        <w:jc w:val="center"/>
        <w:rPr>
          <w:rFonts w:ascii="Times New Roman" w:hAnsi="Times New Roman" w:cs="Times New Roman"/>
          <w:b/>
          <w:sz w:val="28"/>
          <w:szCs w:val="24"/>
          <w:lang w:val="en-US"/>
        </w:rPr>
      </w:pPr>
      <w:r w:rsidRPr="00B70B24">
        <w:rPr>
          <w:rFonts w:ascii="Times New Roman" w:hAnsi="Times New Roman" w:cs="Times New Roman"/>
          <w:b/>
          <w:sz w:val="28"/>
          <w:szCs w:val="24"/>
          <w:lang w:val="en-US"/>
        </w:rPr>
        <w:t xml:space="preserve">Decision-making </w:t>
      </w:r>
      <w:r w:rsidR="007C5F35">
        <w:rPr>
          <w:rFonts w:ascii="Times New Roman" w:hAnsi="Times New Roman" w:cs="Times New Roman"/>
          <w:b/>
          <w:sz w:val="28"/>
          <w:szCs w:val="24"/>
          <w:lang w:val="en-US"/>
        </w:rPr>
        <w:t xml:space="preserve">procedures </w:t>
      </w:r>
      <w:r w:rsidRPr="00B70B24">
        <w:rPr>
          <w:rFonts w:ascii="Times New Roman" w:hAnsi="Times New Roman" w:cs="Times New Roman"/>
          <w:b/>
          <w:sz w:val="28"/>
          <w:szCs w:val="24"/>
          <w:lang w:val="en-US"/>
        </w:rPr>
        <w:t>in inter-organizational networks</w:t>
      </w:r>
      <w:r w:rsidR="007C5F35">
        <w:rPr>
          <w:rFonts w:ascii="Times New Roman" w:hAnsi="Times New Roman" w:cs="Times New Roman"/>
          <w:b/>
          <w:sz w:val="28"/>
          <w:szCs w:val="24"/>
          <w:lang w:val="en-US"/>
        </w:rPr>
        <w:t>: a protocol of a systematic literature review</w:t>
      </w:r>
    </w:p>
    <w:p w14:paraId="7518BCF6" w14:textId="39F84FFA" w:rsidR="00B70B24" w:rsidRDefault="00B70B24">
      <w:pPr>
        <w:rPr>
          <w:rFonts w:ascii="Times New Roman" w:hAnsi="Times New Roman" w:cs="Times New Roman"/>
          <w:b/>
          <w:sz w:val="24"/>
          <w:szCs w:val="24"/>
          <w:lang w:val="en-US"/>
        </w:rPr>
      </w:pPr>
    </w:p>
    <w:p w14:paraId="0620FEA5" w14:textId="02D1043C" w:rsidR="007C5F35" w:rsidRDefault="007C5F35">
      <w:pPr>
        <w:rPr>
          <w:rFonts w:ascii="Times New Roman" w:hAnsi="Times New Roman" w:cs="Times New Roman"/>
          <w:sz w:val="24"/>
          <w:szCs w:val="24"/>
          <w:lang w:val="en-US"/>
        </w:rPr>
      </w:pPr>
      <w:r>
        <w:rPr>
          <w:rFonts w:ascii="Times New Roman" w:hAnsi="Times New Roman" w:cs="Times New Roman"/>
          <w:b/>
          <w:sz w:val="24"/>
          <w:szCs w:val="24"/>
          <w:lang w:val="en-US"/>
        </w:rPr>
        <w:t xml:space="preserve">Registration: </w:t>
      </w:r>
      <w:r w:rsidRPr="007C5F35">
        <w:rPr>
          <w:rFonts w:ascii="Times New Roman" w:hAnsi="Times New Roman" w:cs="Times New Roman"/>
          <w:sz w:val="24"/>
          <w:szCs w:val="24"/>
          <w:lang w:val="en-US"/>
        </w:rPr>
        <w:t>not registered</w:t>
      </w:r>
    </w:p>
    <w:p w14:paraId="279C1624" w14:textId="46D693AF" w:rsidR="007C5F35" w:rsidRPr="00517075" w:rsidRDefault="007C5F35">
      <w:pPr>
        <w:rPr>
          <w:rFonts w:ascii="Times New Roman" w:hAnsi="Times New Roman" w:cs="Times New Roman"/>
          <w:b/>
          <w:sz w:val="24"/>
          <w:szCs w:val="24"/>
          <w:lang w:val="en-US"/>
        </w:rPr>
      </w:pPr>
      <w:r w:rsidRPr="00517075">
        <w:rPr>
          <w:rFonts w:ascii="Times New Roman" w:hAnsi="Times New Roman" w:cs="Times New Roman"/>
          <w:b/>
          <w:sz w:val="24"/>
          <w:szCs w:val="24"/>
          <w:lang w:val="en-US"/>
        </w:rPr>
        <w:t>Authors:</w:t>
      </w:r>
    </w:p>
    <w:p w14:paraId="30EC8E1F" w14:textId="560F8675" w:rsidR="007C5F35" w:rsidRDefault="007C5F35" w:rsidP="00517075">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Corresponding author: </w:t>
      </w:r>
      <w:proofErr w:type="spellStart"/>
      <w:r>
        <w:rPr>
          <w:rFonts w:ascii="Times New Roman" w:hAnsi="Times New Roman" w:cs="Times New Roman"/>
          <w:sz w:val="24"/>
          <w:szCs w:val="24"/>
          <w:lang w:val="en-US"/>
        </w:rPr>
        <w:t>Aliona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Ignatieva</w:t>
      </w:r>
      <w:proofErr w:type="spellEnd"/>
      <w:r>
        <w:rPr>
          <w:rFonts w:ascii="Times New Roman" w:hAnsi="Times New Roman" w:cs="Times New Roman"/>
          <w:sz w:val="24"/>
          <w:szCs w:val="24"/>
          <w:lang w:val="en-US"/>
        </w:rPr>
        <w:t xml:space="preserve">, </w:t>
      </w:r>
      <w:hyperlink r:id="rId8" w:history="1">
        <w:r w:rsidRPr="004769FB">
          <w:rPr>
            <w:rStyle w:val="Hyperlink"/>
            <w:rFonts w:ascii="Times New Roman" w:hAnsi="Times New Roman" w:cs="Times New Roman"/>
            <w:sz w:val="24"/>
            <w:szCs w:val="24"/>
            <w:lang w:val="en-US"/>
          </w:rPr>
          <w:t>a.ignatieva@rug.nl</w:t>
        </w:r>
      </w:hyperlink>
    </w:p>
    <w:p w14:paraId="79C3DBC1" w14:textId="77777777" w:rsidR="007C5F35" w:rsidRPr="00835CBA" w:rsidRDefault="007C5F35" w:rsidP="00517075">
      <w:pPr>
        <w:spacing w:after="0"/>
        <w:rPr>
          <w:rFonts w:ascii="Times New Roman" w:hAnsi="Times New Roman" w:cs="Times New Roman"/>
          <w:sz w:val="24"/>
          <w:szCs w:val="24"/>
          <w:lang w:val="en-US"/>
        </w:rPr>
      </w:pPr>
      <w:r w:rsidRPr="00835CBA">
        <w:rPr>
          <w:rFonts w:ascii="Times New Roman" w:hAnsi="Times New Roman" w:cs="Times New Roman"/>
          <w:sz w:val="24"/>
          <w:szCs w:val="24"/>
          <w:lang w:val="en-US"/>
        </w:rPr>
        <w:t>Department of Sociology, University of Groningen</w:t>
      </w:r>
    </w:p>
    <w:p w14:paraId="4D8E3459" w14:textId="72E4640E" w:rsidR="007C5F35" w:rsidRPr="00835CBA" w:rsidRDefault="007C5F35" w:rsidP="00517075">
      <w:pPr>
        <w:spacing w:after="0"/>
        <w:rPr>
          <w:rFonts w:ascii="Times New Roman" w:hAnsi="Times New Roman" w:cs="Times New Roman"/>
          <w:sz w:val="24"/>
          <w:szCs w:val="24"/>
        </w:rPr>
      </w:pPr>
      <w:r w:rsidRPr="00517075">
        <w:rPr>
          <w:rFonts w:ascii="Times New Roman" w:hAnsi="Times New Roman" w:cs="Times New Roman"/>
          <w:sz w:val="24"/>
          <w:szCs w:val="24"/>
        </w:rPr>
        <w:t>9712 TG, 31, Grote</w:t>
      </w:r>
      <w:r w:rsidRPr="00835CBA">
        <w:rPr>
          <w:rFonts w:ascii="Times New Roman" w:hAnsi="Times New Roman" w:cs="Times New Roman"/>
          <w:sz w:val="24"/>
          <w:szCs w:val="24"/>
        </w:rPr>
        <w:t xml:space="preserve"> Rozenstraat, Groningen, the Netherlands.</w:t>
      </w:r>
    </w:p>
    <w:p w14:paraId="3EDF656C" w14:textId="7D808C35" w:rsidR="00517075" w:rsidRDefault="00517075" w:rsidP="00517075">
      <w:pPr>
        <w:spacing w:after="0"/>
        <w:rPr>
          <w:rFonts w:ascii="Times New Roman" w:hAnsi="Times New Roman" w:cs="Times New Roman"/>
          <w:sz w:val="24"/>
          <w:szCs w:val="24"/>
          <w:lang w:val="en-US"/>
        </w:rPr>
      </w:pPr>
      <w:r>
        <w:rPr>
          <w:rFonts w:ascii="Times New Roman" w:hAnsi="Times New Roman" w:cs="Times New Roman"/>
          <w:sz w:val="24"/>
          <w:szCs w:val="24"/>
          <w:lang w:val="en-US"/>
        </w:rPr>
        <w:t>NOTE: other authors to be confirmed</w:t>
      </w:r>
    </w:p>
    <w:p w14:paraId="478FD1B5" w14:textId="6372B7B8" w:rsidR="00517075" w:rsidRDefault="00517075" w:rsidP="007C5F35">
      <w:pPr>
        <w:rPr>
          <w:rFonts w:ascii="Times New Roman" w:hAnsi="Times New Roman" w:cs="Times New Roman"/>
          <w:sz w:val="24"/>
          <w:szCs w:val="24"/>
          <w:lang w:val="en-US"/>
        </w:rPr>
      </w:pPr>
    </w:p>
    <w:p w14:paraId="42FF0581" w14:textId="1978E2EF" w:rsidR="00517075" w:rsidRPr="00517075" w:rsidRDefault="00517075" w:rsidP="00517075">
      <w:pPr>
        <w:jc w:val="both"/>
        <w:rPr>
          <w:rFonts w:ascii="Times New Roman" w:hAnsi="Times New Roman" w:cs="Times New Roman"/>
          <w:b/>
          <w:sz w:val="24"/>
          <w:szCs w:val="24"/>
          <w:lang w:val="en-US"/>
        </w:rPr>
      </w:pPr>
      <w:r w:rsidRPr="00517075">
        <w:rPr>
          <w:rFonts w:ascii="Times New Roman" w:hAnsi="Times New Roman" w:cs="Times New Roman"/>
          <w:b/>
          <w:sz w:val="24"/>
          <w:szCs w:val="24"/>
          <w:lang w:val="en-US"/>
        </w:rPr>
        <w:t>S</w:t>
      </w:r>
      <w:r>
        <w:rPr>
          <w:rFonts w:ascii="Times New Roman" w:hAnsi="Times New Roman" w:cs="Times New Roman"/>
          <w:b/>
          <w:sz w:val="24"/>
          <w:szCs w:val="24"/>
          <w:lang w:val="en-US"/>
        </w:rPr>
        <w:t>upp</w:t>
      </w:r>
      <w:r w:rsidRPr="00517075">
        <w:rPr>
          <w:rFonts w:ascii="Times New Roman" w:hAnsi="Times New Roman" w:cs="Times New Roman"/>
          <w:b/>
          <w:sz w:val="24"/>
          <w:szCs w:val="24"/>
          <w:lang w:val="en-US"/>
        </w:rPr>
        <w:t>ort:</w:t>
      </w:r>
    </w:p>
    <w:p w14:paraId="2422C333" w14:textId="5A4417CD" w:rsidR="00517075" w:rsidRDefault="00517075" w:rsidP="00517075">
      <w:pPr>
        <w:jc w:val="both"/>
        <w:rPr>
          <w:rFonts w:ascii="Times New Roman" w:hAnsi="Times New Roman" w:cs="Times New Roman"/>
          <w:sz w:val="24"/>
          <w:szCs w:val="24"/>
          <w:lang w:val="en-US"/>
        </w:rPr>
      </w:pPr>
      <w:r w:rsidRPr="00517075">
        <w:rPr>
          <w:rFonts w:ascii="Times New Roman" w:hAnsi="Times New Roman" w:cs="Times New Roman"/>
          <w:sz w:val="24"/>
          <w:szCs w:val="24"/>
          <w:lang w:val="en-US"/>
        </w:rPr>
        <w:t xml:space="preserve">This study is part of the research program Sustainable Cooperation - Roadmaps to Resilient Societies (SCOOP). The authors are grateful to the Netherlands Organization for Scientific Research (NWO) and the Dutch Ministry of Education, Culture, and Science (OCW) for generously funding this research in the context of its 2017 Gravitation Program (grant number 024.003.025). Work by </w:t>
      </w:r>
      <w:proofErr w:type="spellStart"/>
      <w:r w:rsidRPr="00517075">
        <w:rPr>
          <w:rFonts w:ascii="Times New Roman" w:hAnsi="Times New Roman" w:cs="Times New Roman"/>
          <w:sz w:val="24"/>
          <w:szCs w:val="24"/>
          <w:lang w:val="en-US"/>
        </w:rPr>
        <w:t>Aliona</w:t>
      </w:r>
      <w:proofErr w:type="spellEnd"/>
      <w:r w:rsidRPr="00517075">
        <w:rPr>
          <w:rFonts w:ascii="Times New Roman" w:hAnsi="Times New Roman" w:cs="Times New Roman"/>
          <w:sz w:val="24"/>
          <w:szCs w:val="24"/>
          <w:lang w:val="en-US"/>
        </w:rPr>
        <w:t xml:space="preserve"> </w:t>
      </w:r>
      <w:proofErr w:type="spellStart"/>
      <w:r w:rsidRPr="00517075">
        <w:rPr>
          <w:rFonts w:ascii="Times New Roman" w:hAnsi="Times New Roman" w:cs="Times New Roman"/>
          <w:sz w:val="24"/>
          <w:szCs w:val="24"/>
          <w:lang w:val="en-US"/>
        </w:rPr>
        <w:t>Ignatieva</w:t>
      </w:r>
      <w:proofErr w:type="spellEnd"/>
      <w:r w:rsidRPr="00517075">
        <w:rPr>
          <w:rFonts w:ascii="Times New Roman" w:hAnsi="Times New Roman" w:cs="Times New Roman"/>
          <w:sz w:val="24"/>
          <w:szCs w:val="24"/>
          <w:lang w:val="en-US"/>
        </w:rPr>
        <w:t xml:space="preserve"> author was partially (50%) funded by </w:t>
      </w:r>
      <w:proofErr w:type="spellStart"/>
      <w:r w:rsidRPr="00517075">
        <w:rPr>
          <w:rFonts w:ascii="Times New Roman" w:hAnsi="Times New Roman" w:cs="Times New Roman"/>
          <w:sz w:val="24"/>
          <w:szCs w:val="24"/>
          <w:lang w:val="en-US"/>
        </w:rPr>
        <w:t>Netwerk</w:t>
      </w:r>
      <w:proofErr w:type="spellEnd"/>
      <w:r w:rsidRPr="00517075">
        <w:rPr>
          <w:rFonts w:ascii="Times New Roman" w:hAnsi="Times New Roman" w:cs="Times New Roman"/>
          <w:sz w:val="24"/>
          <w:szCs w:val="24"/>
          <w:lang w:val="en-US"/>
        </w:rPr>
        <w:t xml:space="preserve"> ZON.</w:t>
      </w:r>
    </w:p>
    <w:p w14:paraId="0F24A3E3" w14:textId="77777777" w:rsidR="00517075" w:rsidRDefault="00517075" w:rsidP="007C5F35">
      <w:pPr>
        <w:rPr>
          <w:rFonts w:ascii="Times New Roman" w:hAnsi="Times New Roman" w:cs="Times New Roman"/>
          <w:sz w:val="24"/>
          <w:szCs w:val="24"/>
          <w:lang w:val="en-US"/>
        </w:rPr>
      </w:pPr>
    </w:p>
    <w:p w14:paraId="3C4BD944" w14:textId="3D30AB33" w:rsidR="00517075" w:rsidRPr="00517075" w:rsidRDefault="00517075" w:rsidP="007C5F35">
      <w:pPr>
        <w:rPr>
          <w:rFonts w:ascii="Times New Roman" w:hAnsi="Times New Roman" w:cs="Times New Roman"/>
          <w:b/>
          <w:sz w:val="24"/>
          <w:szCs w:val="24"/>
          <w:lang w:val="en-US"/>
        </w:rPr>
      </w:pPr>
      <w:proofErr w:type="spellStart"/>
      <w:r w:rsidRPr="00517075">
        <w:rPr>
          <w:rFonts w:ascii="Times New Roman" w:hAnsi="Times New Roman" w:cs="Times New Roman"/>
          <w:b/>
          <w:sz w:val="24"/>
          <w:szCs w:val="24"/>
          <w:lang w:val="en-US"/>
        </w:rPr>
        <w:t>Raionale</w:t>
      </w:r>
      <w:proofErr w:type="spellEnd"/>
      <w:r w:rsidRPr="00517075">
        <w:rPr>
          <w:rFonts w:ascii="Times New Roman" w:hAnsi="Times New Roman" w:cs="Times New Roman"/>
          <w:b/>
          <w:sz w:val="24"/>
          <w:szCs w:val="24"/>
          <w:lang w:val="en-US"/>
        </w:rPr>
        <w:t>:</w:t>
      </w:r>
    </w:p>
    <w:p w14:paraId="307BDB53" w14:textId="77777777" w:rsidR="00517075" w:rsidRPr="00517075" w:rsidRDefault="00517075" w:rsidP="00517075">
      <w:pPr>
        <w:jc w:val="both"/>
        <w:rPr>
          <w:rFonts w:ascii="Times New Roman" w:hAnsi="Times New Roman" w:cs="Times New Roman"/>
          <w:sz w:val="24"/>
          <w:szCs w:val="24"/>
          <w:lang w:val="en-US"/>
        </w:rPr>
      </w:pPr>
      <w:r w:rsidRPr="00517075">
        <w:rPr>
          <w:rFonts w:ascii="Times New Roman" w:hAnsi="Times New Roman" w:cs="Times New Roman"/>
          <w:sz w:val="24"/>
          <w:szCs w:val="24"/>
          <w:lang w:val="en-US"/>
        </w:rPr>
        <w:t>Inter-organizational networks can take many forms, ranging from simple alliances between two business firms to complex networks connecting hundreds of public and private organizations. Such networks consist of “three or more organizations connected in ways that facilitate achievement of a common goal” (</w:t>
      </w:r>
      <w:proofErr w:type="spellStart"/>
      <w:r w:rsidRPr="00517075">
        <w:rPr>
          <w:rFonts w:ascii="Times New Roman" w:hAnsi="Times New Roman" w:cs="Times New Roman"/>
          <w:sz w:val="24"/>
          <w:szCs w:val="24"/>
          <w:lang w:val="en-US"/>
        </w:rPr>
        <w:t>Provan</w:t>
      </w:r>
      <w:proofErr w:type="spellEnd"/>
      <w:r w:rsidRPr="00517075">
        <w:rPr>
          <w:rFonts w:ascii="Times New Roman" w:hAnsi="Times New Roman" w:cs="Times New Roman"/>
          <w:sz w:val="24"/>
          <w:szCs w:val="24"/>
          <w:lang w:val="en-US"/>
        </w:rPr>
        <w:t xml:space="preserve">, Fish and </w:t>
      </w:r>
      <w:proofErr w:type="spellStart"/>
      <w:r w:rsidRPr="00517075">
        <w:rPr>
          <w:rFonts w:ascii="Times New Roman" w:hAnsi="Times New Roman" w:cs="Times New Roman"/>
          <w:sz w:val="24"/>
          <w:szCs w:val="24"/>
          <w:lang w:val="en-US"/>
        </w:rPr>
        <w:t>Sydow</w:t>
      </w:r>
      <w:proofErr w:type="spellEnd"/>
      <w:r w:rsidRPr="00517075">
        <w:rPr>
          <w:rFonts w:ascii="Times New Roman" w:hAnsi="Times New Roman" w:cs="Times New Roman"/>
          <w:sz w:val="24"/>
          <w:szCs w:val="24"/>
          <w:lang w:val="en-US"/>
        </w:rPr>
        <w:t>, 2007, p. 482).  The nature of organizational networks implies that organizations retain their autonomy, and, consequently, may not have a strict formal hierarchy or subordination scheme. Participation in such networks comes with many benefits for the stakeholders involved. For example, networks may provide access to complementary assets, enable risk-sharing, and/or foster innovation. Nevertheless, up to 70% of business alliances fail to sustain themselves (Barringer, 2000), or end up with one participating organization exploiting network resources for its own benefit (</w:t>
      </w:r>
      <w:proofErr w:type="spellStart"/>
      <w:r w:rsidRPr="00517075">
        <w:rPr>
          <w:rFonts w:ascii="Times New Roman" w:hAnsi="Times New Roman" w:cs="Times New Roman"/>
          <w:sz w:val="24"/>
          <w:szCs w:val="24"/>
          <w:lang w:val="en-US"/>
        </w:rPr>
        <w:t>Özen</w:t>
      </w:r>
      <w:proofErr w:type="spellEnd"/>
      <w:r w:rsidRPr="00517075">
        <w:rPr>
          <w:rFonts w:ascii="Times New Roman" w:hAnsi="Times New Roman" w:cs="Times New Roman"/>
          <w:sz w:val="24"/>
          <w:szCs w:val="24"/>
          <w:lang w:val="en-US"/>
        </w:rPr>
        <w:t xml:space="preserve">, </w:t>
      </w:r>
      <w:proofErr w:type="spellStart"/>
      <w:r w:rsidRPr="00517075">
        <w:rPr>
          <w:rFonts w:ascii="Times New Roman" w:hAnsi="Times New Roman" w:cs="Times New Roman"/>
          <w:sz w:val="24"/>
          <w:szCs w:val="24"/>
          <w:lang w:val="en-US"/>
        </w:rPr>
        <w:t>Uysal</w:t>
      </w:r>
      <w:proofErr w:type="spellEnd"/>
      <w:r w:rsidRPr="00517075">
        <w:rPr>
          <w:rFonts w:ascii="Times New Roman" w:hAnsi="Times New Roman" w:cs="Times New Roman"/>
          <w:sz w:val="24"/>
          <w:szCs w:val="24"/>
          <w:lang w:val="en-US"/>
        </w:rPr>
        <w:t xml:space="preserve"> and </w:t>
      </w:r>
      <w:proofErr w:type="spellStart"/>
      <w:r w:rsidRPr="00517075">
        <w:rPr>
          <w:rFonts w:ascii="Times New Roman" w:hAnsi="Times New Roman" w:cs="Times New Roman"/>
          <w:sz w:val="24"/>
          <w:szCs w:val="24"/>
          <w:lang w:val="en-US"/>
        </w:rPr>
        <w:t>Çakar</w:t>
      </w:r>
      <w:proofErr w:type="spellEnd"/>
      <w:r w:rsidRPr="00517075">
        <w:rPr>
          <w:rFonts w:ascii="Times New Roman" w:hAnsi="Times New Roman" w:cs="Times New Roman"/>
          <w:sz w:val="24"/>
          <w:szCs w:val="24"/>
          <w:lang w:val="en-US"/>
        </w:rPr>
        <w:t xml:space="preserve">, 2016). Why are some inter-organizational networks sustainable, while others become dysfunctional or dissolve altogether? At what level – personal, organizational, network – does vulnerability emerge? By entering into inter-organizational partnerships, organizations gain access to resources that are absent or scarce within the organization itself. While doing so can have great advantages, the downside is that even small differences in the perceived value of resources (owned or contributed to the network) may result in significant asymmetries in bargaining power or social influence, i.e., the ability to alter others’ behavior. Such differences may also trigger status disagreements, when “two group </w:t>
      </w:r>
      <w:proofErr w:type="gramStart"/>
      <w:r w:rsidRPr="00517075">
        <w:rPr>
          <w:rFonts w:ascii="Times New Roman" w:hAnsi="Times New Roman" w:cs="Times New Roman"/>
          <w:sz w:val="24"/>
          <w:szCs w:val="24"/>
          <w:lang w:val="en-US"/>
        </w:rPr>
        <w:t>members</w:t>
      </w:r>
      <w:proofErr w:type="gramEnd"/>
      <w:r w:rsidRPr="00517075">
        <w:rPr>
          <w:rFonts w:ascii="Times New Roman" w:hAnsi="Times New Roman" w:cs="Times New Roman"/>
          <w:sz w:val="24"/>
          <w:szCs w:val="24"/>
          <w:lang w:val="en-US"/>
        </w:rPr>
        <w:t xml:space="preserve"> both believe they have higher status than each other” (Anderson and Kilduff, 2009, p. 2), leading to decreasing contributions to the organization or network (ibid.). They can also complicate bargaining, reaching agreements, and resolving conflicts (Bacharach and Lawler, 1981; De </w:t>
      </w:r>
      <w:proofErr w:type="spellStart"/>
      <w:r w:rsidRPr="00517075">
        <w:rPr>
          <w:rFonts w:ascii="Times New Roman" w:hAnsi="Times New Roman" w:cs="Times New Roman"/>
          <w:sz w:val="24"/>
          <w:szCs w:val="24"/>
          <w:lang w:val="en-US"/>
        </w:rPr>
        <w:t>Dreu</w:t>
      </w:r>
      <w:proofErr w:type="spellEnd"/>
      <w:r w:rsidRPr="00517075">
        <w:rPr>
          <w:rFonts w:ascii="Times New Roman" w:hAnsi="Times New Roman" w:cs="Times New Roman"/>
          <w:sz w:val="24"/>
          <w:szCs w:val="24"/>
          <w:lang w:val="en-US"/>
        </w:rPr>
        <w:t>, 1995).</w:t>
      </w:r>
    </w:p>
    <w:p w14:paraId="1A99BD1F" w14:textId="7932E8A3" w:rsidR="00517075" w:rsidRDefault="00517075" w:rsidP="00517075">
      <w:pPr>
        <w:jc w:val="both"/>
        <w:rPr>
          <w:rFonts w:ascii="Times New Roman" w:hAnsi="Times New Roman" w:cs="Times New Roman"/>
          <w:sz w:val="24"/>
          <w:szCs w:val="24"/>
          <w:lang w:val="en-US"/>
        </w:rPr>
      </w:pPr>
      <w:r w:rsidRPr="00517075">
        <w:rPr>
          <w:rFonts w:ascii="Times New Roman" w:hAnsi="Times New Roman" w:cs="Times New Roman"/>
          <w:sz w:val="24"/>
          <w:szCs w:val="24"/>
          <w:lang w:val="en-US"/>
        </w:rPr>
        <w:lastRenderedPageBreak/>
        <w:t>Power asymmetries tend to grow over time, following the logic of the Matthew effect: those who have a higher social influence use it to alter partners’ behavior and accumulate even more influence over time (we briefly discuss sources of influence below).  However, in order to benefit from this initial advantage, more influential network members may need to take some actions to either enhance their own power or decrease that of other network partners (Bacharach and Lawler, 1986). The same is true for less influential network members who aim to neutralize power asymmetries. In order to prevent negative consequences of power differences, we have to understand what exactly actors do to alter the social influence in the network at both the personal and organizational levels.</w:t>
      </w:r>
    </w:p>
    <w:p w14:paraId="3113A53C" w14:textId="6395E261" w:rsidR="00C80B51" w:rsidRDefault="00C80B51" w:rsidP="00517075">
      <w:pPr>
        <w:jc w:val="both"/>
        <w:rPr>
          <w:rFonts w:ascii="Times New Roman" w:hAnsi="Times New Roman" w:cs="Times New Roman"/>
          <w:sz w:val="24"/>
          <w:szCs w:val="24"/>
          <w:lang w:val="en-US"/>
        </w:rPr>
      </w:pPr>
    </w:p>
    <w:p w14:paraId="081A7E21" w14:textId="71462F52" w:rsidR="00C80B51" w:rsidRPr="00C80B51" w:rsidRDefault="00C80B51" w:rsidP="00517075">
      <w:pPr>
        <w:jc w:val="both"/>
        <w:rPr>
          <w:rFonts w:ascii="Times New Roman" w:hAnsi="Times New Roman" w:cs="Times New Roman"/>
          <w:b/>
          <w:sz w:val="24"/>
          <w:szCs w:val="24"/>
          <w:lang w:val="en-US"/>
        </w:rPr>
      </w:pPr>
      <w:r w:rsidRPr="00C80B51">
        <w:rPr>
          <w:rFonts w:ascii="Times New Roman" w:hAnsi="Times New Roman" w:cs="Times New Roman"/>
          <w:b/>
          <w:sz w:val="24"/>
          <w:szCs w:val="24"/>
          <w:lang w:val="en-US"/>
        </w:rPr>
        <w:t>Objectives:</w:t>
      </w:r>
    </w:p>
    <w:p w14:paraId="1E79BBBD" w14:textId="77777777" w:rsidR="00C80B51" w:rsidRDefault="00C80B51" w:rsidP="00C80B51">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517075" w:rsidRPr="00517075">
        <w:rPr>
          <w:rFonts w:ascii="Times New Roman" w:hAnsi="Times New Roman" w:cs="Times New Roman"/>
          <w:sz w:val="24"/>
          <w:szCs w:val="24"/>
          <w:lang w:val="en-US"/>
        </w:rPr>
        <w:t>his review aims to identify and order types of actions that network members take to change or preserve their relative influence (as persons and as organizations) in inter-organizational partnerships. It also assesses contextual antecedents of such actions</w:t>
      </w:r>
      <w:r>
        <w:rPr>
          <w:rFonts w:ascii="Times New Roman" w:hAnsi="Times New Roman" w:cs="Times New Roman"/>
          <w:sz w:val="24"/>
          <w:szCs w:val="24"/>
          <w:lang w:val="en-US"/>
        </w:rPr>
        <w:t xml:space="preserve"> such as organizational structure and the decision-making procedures</w:t>
      </w:r>
      <w:r w:rsidR="00517075" w:rsidRPr="00517075">
        <w:rPr>
          <w:rFonts w:ascii="Times New Roman" w:hAnsi="Times New Roman" w:cs="Times New Roman"/>
          <w:sz w:val="24"/>
          <w:szCs w:val="24"/>
          <w:lang w:val="en-US"/>
        </w:rPr>
        <w:t xml:space="preserve">. </w:t>
      </w:r>
      <w:r>
        <w:rPr>
          <w:rFonts w:ascii="Times New Roman" w:hAnsi="Times New Roman" w:cs="Times New Roman"/>
          <w:sz w:val="24"/>
          <w:szCs w:val="24"/>
          <w:lang w:val="en-US"/>
        </w:rPr>
        <w:t>We propose that this systematic review will answer the following questions:</w:t>
      </w:r>
    </w:p>
    <w:p w14:paraId="38DE6D31" w14:textId="77777777" w:rsidR="00C80B51" w:rsidRDefault="00211BC3" w:rsidP="00C80B51">
      <w:pPr>
        <w:pStyle w:val="ListParagraph"/>
        <w:numPr>
          <w:ilvl w:val="0"/>
          <w:numId w:val="9"/>
        </w:numPr>
        <w:ind w:left="720"/>
        <w:jc w:val="both"/>
        <w:rPr>
          <w:rFonts w:ascii="Times New Roman" w:hAnsi="Times New Roman" w:cs="Times New Roman"/>
          <w:sz w:val="24"/>
          <w:szCs w:val="24"/>
          <w:lang w:val="en-US"/>
        </w:rPr>
      </w:pPr>
      <w:r w:rsidRPr="00C80B51">
        <w:rPr>
          <w:rFonts w:ascii="Times New Roman" w:hAnsi="Times New Roman" w:cs="Times New Roman"/>
          <w:sz w:val="24"/>
          <w:szCs w:val="24"/>
          <w:lang w:val="en-US"/>
        </w:rPr>
        <w:t xml:space="preserve">What </w:t>
      </w:r>
      <w:r w:rsidR="00655F95" w:rsidRPr="00C80B51">
        <w:rPr>
          <w:rFonts w:ascii="Times New Roman" w:hAnsi="Times New Roman" w:cs="Times New Roman"/>
          <w:sz w:val="24"/>
          <w:szCs w:val="24"/>
          <w:lang w:val="en-US"/>
        </w:rPr>
        <w:t>are the decision-making procedures</w:t>
      </w:r>
      <w:r w:rsidRPr="00C80B51">
        <w:rPr>
          <w:rFonts w:ascii="Times New Roman" w:hAnsi="Times New Roman" w:cs="Times New Roman"/>
          <w:sz w:val="24"/>
          <w:szCs w:val="24"/>
          <w:lang w:val="en-US"/>
        </w:rPr>
        <w:t xml:space="preserve"> used in the inter-organizational networks? How does it relate to their structure and the number of members?</w:t>
      </w:r>
    </w:p>
    <w:p w14:paraId="6A960A99" w14:textId="76265D83" w:rsidR="00211BC3" w:rsidRPr="00C80B51" w:rsidRDefault="00211BC3" w:rsidP="00C80B51">
      <w:pPr>
        <w:pStyle w:val="ListParagraph"/>
        <w:numPr>
          <w:ilvl w:val="0"/>
          <w:numId w:val="9"/>
        </w:numPr>
        <w:ind w:left="720"/>
        <w:jc w:val="both"/>
        <w:rPr>
          <w:rFonts w:ascii="Times New Roman" w:hAnsi="Times New Roman" w:cs="Times New Roman"/>
          <w:sz w:val="24"/>
          <w:szCs w:val="24"/>
          <w:lang w:val="en-US"/>
        </w:rPr>
      </w:pPr>
      <w:r w:rsidRPr="00C80B51">
        <w:rPr>
          <w:rFonts w:ascii="Times New Roman" w:hAnsi="Times New Roman" w:cs="Times New Roman"/>
          <w:sz w:val="24"/>
          <w:szCs w:val="24"/>
          <w:lang w:val="en-US"/>
        </w:rPr>
        <w:t>What tactics do members of the inter-organizational networks use to change their social influence or one of their partners?</w:t>
      </w:r>
    </w:p>
    <w:p w14:paraId="3419055C" w14:textId="15153A73" w:rsidR="00C80B51" w:rsidRDefault="00C80B51" w:rsidP="00C80B51">
      <w:pPr>
        <w:rPr>
          <w:rFonts w:ascii="Times New Roman" w:hAnsi="Times New Roman" w:cs="Times New Roman"/>
          <w:sz w:val="24"/>
          <w:szCs w:val="24"/>
          <w:lang w:val="en-US"/>
        </w:rPr>
      </w:pPr>
    </w:p>
    <w:p w14:paraId="283B7CC7" w14:textId="2C6E6C14" w:rsidR="00C80B51" w:rsidRPr="00C80B51" w:rsidRDefault="00C80B51" w:rsidP="00C80B51">
      <w:pPr>
        <w:rPr>
          <w:rFonts w:ascii="Times New Roman" w:hAnsi="Times New Roman" w:cs="Times New Roman"/>
          <w:b/>
          <w:sz w:val="24"/>
          <w:szCs w:val="24"/>
          <w:lang w:val="en-US"/>
        </w:rPr>
      </w:pPr>
      <w:r w:rsidRPr="00C80B51">
        <w:rPr>
          <w:rFonts w:ascii="Times New Roman" w:hAnsi="Times New Roman" w:cs="Times New Roman"/>
          <w:b/>
          <w:sz w:val="24"/>
          <w:szCs w:val="24"/>
          <w:lang w:val="en-US"/>
        </w:rPr>
        <w:t>Eligibility criteria:</w:t>
      </w:r>
    </w:p>
    <w:p w14:paraId="661BE3A4" w14:textId="77777777" w:rsidR="00C80B51" w:rsidRPr="00C80B51" w:rsidRDefault="00C80B51" w:rsidP="00C80B51">
      <w:pPr>
        <w:pBdr>
          <w:top w:val="nil"/>
          <w:left w:val="nil"/>
          <w:bottom w:val="nil"/>
          <w:right w:val="nil"/>
          <w:between w:val="nil"/>
        </w:pBdr>
        <w:spacing w:after="0"/>
        <w:ind w:firstLine="360"/>
        <w:rPr>
          <w:rFonts w:ascii="Times New Roman" w:eastAsia="Times New Roman" w:hAnsi="Times New Roman" w:cs="Times New Roman"/>
          <w:sz w:val="24"/>
          <w:szCs w:val="24"/>
          <w:lang w:val="en-US"/>
        </w:rPr>
      </w:pPr>
      <w:r w:rsidRPr="00C80B51">
        <w:rPr>
          <w:rFonts w:ascii="Times New Roman" w:eastAsia="Times New Roman" w:hAnsi="Times New Roman" w:cs="Times New Roman"/>
          <w:sz w:val="24"/>
          <w:szCs w:val="24"/>
          <w:lang w:val="en-US"/>
        </w:rPr>
        <w:t>Types of study to be included:</w:t>
      </w:r>
    </w:p>
    <w:p w14:paraId="56F9054F" w14:textId="77777777" w:rsidR="00C80B51" w:rsidRPr="008E60B7" w:rsidRDefault="00C80B51" w:rsidP="00C80B51">
      <w:pPr>
        <w:pBdr>
          <w:top w:val="nil"/>
          <w:left w:val="nil"/>
          <w:bottom w:val="nil"/>
          <w:right w:val="nil"/>
          <w:between w:val="nil"/>
        </w:pBdr>
        <w:spacing w:after="0"/>
        <w:rPr>
          <w:rFonts w:ascii="Times New Roman" w:eastAsia="Times New Roman" w:hAnsi="Times New Roman" w:cs="Times New Roman"/>
          <w:sz w:val="24"/>
          <w:szCs w:val="24"/>
          <w:lang w:val="en-US"/>
        </w:rPr>
      </w:pPr>
    </w:p>
    <w:p w14:paraId="2A4D95C5" w14:textId="77777777" w:rsidR="00C80B51" w:rsidRPr="008E60B7" w:rsidRDefault="00C80B51" w:rsidP="00C80B51">
      <w:pPr>
        <w:pStyle w:val="ListParagraph"/>
        <w:numPr>
          <w:ilvl w:val="0"/>
          <w:numId w:val="4"/>
        </w:numPr>
        <w:pBdr>
          <w:top w:val="nil"/>
          <w:left w:val="nil"/>
          <w:bottom w:val="nil"/>
          <w:right w:val="nil"/>
          <w:between w:val="nil"/>
        </w:pBdr>
        <w:spacing w:after="0"/>
        <w:rPr>
          <w:rFonts w:ascii="Times New Roman" w:eastAsia="Times New Roman" w:hAnsi="Times New Roman" w:cs="Times New Roman"/>
          <w:sz w:val="24"/>
          <w:szCs w:val="24"/>
          <w:lang w:val="en-US"/>
        </w:rPr>
      </w:pPr>
      <w:r w:rsidRPr="008E60B7">
        <w:rPr>
          <w:rFonts w:ascii="Times New Roman" w:eastAsia="Times New Roman" w:hAnsi="Times New Roman" w:cs="Times New Roman"/>
          <w:sz w:val="24"/>
          <w:szCs w:val="24"/>
          <w:lang w:val="en-US"/>
        </w:rPr>
        <w:t>Qualitative or mix-methods (multiple) case studies that contain the rich description of the research settings: number of organizations (minimum 3), their type (state or private), the type of the collaboration (fixed-term, goal-oriented network or long-term alliance),</w:t>
      </w:r>
    </w:p>
    <w:p w14:paraId="7D7779E2" w14:textId="77777777" w:rsidR="00C80B51" w:rsidRPr="008E60B7" w:rsidRDefault="00C80B51" w:rsidP="00C80B51">
      <w:pPr>
        <w:pStyle w:val="ListParagraph"/>
        <w:numPr>
          <w:ilvl w:val="0"/>
          <w:numId w:val="4"/>
        </w:numPr>
        <w:pBdr>
          <w:top w:val="nil"/>
          <w:left w:val="nil"/>
          <w:bottom w:val="nil"/>
          <w:right w:val="nil"/>
          <w:between w:val="nil"/>
        </w:pBdr>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Studies that contain a</w:t>
      </w:r>
      <w:r w:rsidRPr="008E60B7">
        <w:rPr>
          <w:rFonts w:ascii="Times New Roman" w:eastAsia="Times New Roman" w:hAnsi="Times New Roman" w:cs="Times New Roman"/>
          <w:sz w:val="24"/>
          <w:szCs w:val="24"/>
          <w:lang w:val="en-US"/>
        </w:rPr>
        <w:t xml:space="preserve"> description of </w:t>
      </w:r>
      <w:r>
        <w:rPr>
          <w:rFonts w:ascii="Times New Roman" w:eastAsia="Times New Roman" w:hAnsi="Times New Roman" w:cs="Times New Roman"/>
          <w:sz w:val="24"/>
          <w:szCs w:val="24"/>
          <w:lang w:val="en-US"/>
        </w:rPr>
        <w:t xml:space="preserve">the </w:t>
      </w:r>
      <w:r w:rsidRPr="008E60B7">
        <w:rPr>
          <w:rFonts w:ascii="Times New Roman" w:eastAsia="Times New Roman" w:hAnsi="Times New Roman" w:cs="Times New Roman"/>
          <w:sz w:val="24"/>
          <w:szCs w:val="24"/>
          <w:lang w:val="en-US"/>
        </w:rPr>
        <w:t>decision-making/governance system within the network OR a description of at least one decision regarding the access to resources, structure/governance of the network, distribution of responsibilities.</w:t>
      </w:r>
    </w:p>
    <w:p w14:paraId="6B8BD2B4" w14:textId="77777777" w:rsidR="00C80B51" w:rsidRPr="008E60B7" w:rsidRDefault="00C80B51" w:rsidP="00C80B51">
      <w:pPr>
        <w:pStyle w:val="ListParagraph"/>
        <w:numPr>
          <w:ilvl w:val="0"/>
          <w:numId w:val="4"/>
        </w:numPr>
        <w:pBdr>
          <w:top w:val="nil"/>
          <w:left w:val="nil"/>
          <w:bottom w:val="nil"/>
          <w:right w:val="nil"/>
          <w:between w:val="nil"/>
        </w:pBdr>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Studies p</w:t>
      </w:r>
      <w:r w:rsidRPr="008E60B7">
        <w:rPr>
          <w:rFonts w:ascii="Times New Roman" w:eastAsia="Times New Roman" w:hAnsi="Times New Roman" w:cs="Times New Roman"/>
          <w:sz w:val="24"/>
          <w:szCs w:val="24"/>
          <w:lang w:val="en-US"/>
        </w:rPr>
        <w:t>ublished in academic journals.</w:t>
      </w:r>
    </w:p>
    <w:p w14:paraId="6E1F2A1D" w14:textId="63A27167" w:rsidR="00C80B51" w:rsidRPr="008E60B7" w:rsidRDefault="00C80B51" w:rsidP="00C80B51">
      <w:pPr>
        <w:pStyle w:val="ListParagraph"/>
        <w:numPr>
          <w:ilvl w:val="0"/>
          <w:numId w:val="4"/>
        </w:numPr>
        <w:pBdr>
          <w:top w:val="nil"/>
          <w:left w:val="nil"/>
          <w:bottom w:val="nil"/>
          <w:right w:val="nil"/>
          <w:between w:val="nil"/>
        </w:pBdr>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Studies in English</w:t>
      </w:r>
      <w:r w:rsidR="00A03700">
        <w:rPr>
          <w:rFonts w:ascii="Times New Roman" w:eastAsia="Times New Roman" w:hAnsi="Times New Roman" w:cs="Times New Roman"/>
          <w:sz w:val="24"/>
          <w:szCs w:val="24"/>
          <w:lang w:val="en-US"/>
        </w:rPr>
        <w:t>.</w:t>
      </w:r>
    </w:p>
    <w:p w14:paraId="3C9F9BF0" w14:textId="77777777" w:rsidR="00C80B51" w:rsidRPr="008E60B7" w:rsidRDefault="00C80B51" w:rsidP="00C80B51">
      <w:pPr>
        <w:pStyle w:val="ListParagraph"/>
        <w:pBdr>
          <w:top w:val="nil"/>
          <w:left w:val="nil"/>
          <w:bottom w:val="nil"/>
          <w:right w:val="nil"/>
          <w:between w:val="nil"/>
        </w:pBdr>
        <w:spacing w:after="0"/>
        <w:rPr>
          <w:rFonts w:ascii="Times New Roman" w:eastAsia="Times New Roman" w:hAnsi="Times New Roman" w:cs="Times New Roman"/>
          <w:sz w:val="24"/>
          <w:szCs w:val="24"/>
          <w:lang w:val="en-US"/>
        </w:rPr>
      </w:pPr>
    </w:p>
    <w:p w14:paraId="522E1456" w14:textId="77777777" w:rsidR="00C80B51" w:rsidRPr="008E60B7" w:rsidRDefault="00C80B51" w:rsidP="00C80B51">
      <w:pPr>
        <w:pBdr>
          <w:top w:val="nil"/>
          <w:left w:val="nil"/>
          <w:bottom w:val="nil"/>
          <w:right w:val="nil"/>
          <w:between w:val="nil"/>
        </w:pBdr>
        <w:spacing w:after="0"/>
        <w:ind w:left="360"/>
        <w:rPr>
          <w:rFonts w:ascii="Times New Roman" w:eastAsia="Times New Roman" w:hAnsi="Times New Roman" w:cs="Times New Roman"/>
          <w:sz w:val="24"/>
          <w:szCs w:val="24"/>
          <w:lang w:val="en-US"/>
        </w:rPr>
      </w:pPr>
      <w:r w:rsidRPr="008E60B7">
        <w:rPr>
          <w:rFonts w:ascii="Times New Roman" w:eastAsia="Times New Roman" w:hAnsi="Times New Roman" w:cs="Times New Roman"/>
          <w:sz w:val="24"/>
          <w:szCs w:val="24"/>
          <w:lang w:val="en-US"/>
        </w:rPr>
        <w:t>Exclusion criteria:</w:t>
      </w:r>
    </w:p>
    <w:p w14:paraId="4CCF1264" w14:textId="77777777" w:rsidR="00C80B51" w:rsidRPr="008E60B7" w:rsidRDefault="00C80B51" w:rsidP="00C80B51">
      <w:pPr>
        <w:pStyle w:val="ListParagraph"/>
        <w:numPr>
          <w:ilvl w:val="0"/>
          <w:numId w:val="5"/>
        </w:numPr>
        <w:pBdr>
          <w:top w:val="nil"/>
          <w:left w:val="nil"/>
          <w:bottom w:val="nil"/>
          <w:right w:val="nil"/>
          <w:between w:val="nil"/>
        </w:pBdr>
        <w:spacing w:after="0"/>
        <w:rPr>
          <w:rFonts w:ascii="Times New Roman" w:eastAsia="Times New Roman" w:hAnsi="Times New Roman" w:cs="Times New Roman"/>
          <w:sz w:val="24"/>
          <w:szCs w:val="24"/>
          <w:lang w:val="en-US"/>
        </w:rPr>
      </w:pPr>
      <w:r w:rsidRPr="008E60B7">
        <w:rPr>
          <w:rFonts w:ascii="Times New Roman" w:eastAsia="Times New Roman" w:hAnsi="Times New Roman" w:cs="Times New Roman"/>
          <w:sz w:val="24"/>
          <w:szCs w:val="24"/>
          <w:lang w:val="en-US"/>
        </w:rPr>
        <w:t>Descriptions of merging and acquisition</w:t>
      </w:r>
    </w:p>
    <w:p w14:paraId="3F01566D" w14:textId="77777777" w:rsidR="00C80B51" w:rsidRPr="008E60B7" w:rsidRDefault="00C80B51" w:rsidP="00C80B51">
      <w:pPr>
        <w:pStyle w:val="ListParagraph"/>
        <w:numPr>
          <w:ilvl w:val="0"/>
          <w:numId w:val="5"/>
        </w:numPr>
        <w:pBdr>
          <w:top w:val="nil"/>
          <w:left w:val="nil"/>
          <w:bottom w:val="nil"/>
          <w:right w:val="nil"/>
          <w:between w:val="nil"/>
        </w:pBdr>
        <w:spacing w:after="0"/>
        <w:rPr>
          <w:rFonts w:ascii="Times New Roman" w:eastAsia="Times New Roman" w:hAnsi="Times New Roman" w:cs="Times New Roman"/>
          <w:sz w:val="24"/>
          <w:szCs w:val="24"/>
          <w:lang w:val="en-US"/>
        </w:rPr>
      </w:pPr>
      <w:r w:rsidRPr="008E60B7">
        <w:rPr>
          <w:rFonts w:ascii="Times New Roman" w:eastAsia="Times New Roman" w:hAnsi="Times New Roman" w:cs="Times New Roman"/>
          <w:sz w:val="24"/>
          <w:szCs w:val="24"/>
          <w:lang w:val="en-US"/>
        </w:rPr>
        <w:t xml:space="preserve">Supply-chain networks (with one organization always being a buyer, and others being suppliers).  </w:t>
      </w:r>
    </w:p>
    <w:p w14:paraId="315D741B" w14:textId="77777777" w:rsidR="00C80B51" w:rsidRPr="008E60B7" w:rsidRDefault="00C80B51" w:rsidP="00C80B51">
      <w:pPr>
        <w:pStyle w:val="ListParagraph"/>
        <w:numPr>
          <w:ilvl w:val="0"/>
          <w:numId w:val="5"/>
        </w:numPr>
        <w:pBdr>
          <w:top w:val="nil"/>
          <w:left w:val="nil"/>
          <w:bottom w:val="nil"/>
          <w:right w:val="nil"/>
          <w:between w:val="nil"/>
        </w:pBdr>
        <w:spacing w:after="0"/>
        <w:rPr>
          <w:rFonts w:ascii="Times New Roman" w:eastAsia="Times New Roman" w:hAnsi="Times New Roman" w:cs="Times New Roman"/>
          <w:sz w:val="24"/>
          <w:szCs w:val="24"/>
          <w:lang w:val="en-US"/>
        </w:rPr>
      </w:pPr>
      <w:r w:rsidRPr="008E60B7">
        <w:rPr>
          <w:rFonts w:ascii="Times New Roman" w:eastAsia="Times New Roman" w:hAnsi="Times New Roman" w:cs="Times New Roman"/>
          <w:sz w:val="24"/>
          <w:szCs w:val="24"/>
          <w:lang w:val="en-US"/>
        </w:rPr>
        <w:t>Other cases of collaboration between organizations or units that are not formally independent.</w:t>
      </w:r>
    </w:p>
    <w:p w14:paraId="693C07D9" w14:textId="77777777" w:rsidR="00C80B51" w:rsidRPr="008E60B7" w:rsidRDefault="00C80B51" w:rsidP="00C80B51">
      <w:pPr>
        <w:pStyle w:val="ListParagraph"/>
        <w:numPr>
          <w:ilvl w:val="0"/>
          <w:numId w:val="5"/>
        </w:numPr>
        <w:pBdr>
          <w:top w:val="nil"/>
          <w:left w:val="nil"/>
          <w:bottom w:val="nil"/>
          <w:right w:val="nil"/>
          <w:between w:val="nil"/>
        </w:pBdr>
        <w:spacing w:after="0"/>
        <w:rPr>
          <w:rFonts w:ascii="Times New Roman" w:eastAsia="Times New Roman" w:hAnsi="Times New Roman" w:cs="Times New Roman"/>
          <w:sz w:val="24"/>
          <w:szCs w:val="24"/>
          <w:lang w:val="en-US"/>
        </w:rPr>
      </w:pPr>
      <w:r w:rsidRPr="008E60B7">
        <w:rPr>
          <w:rFonts w:ascii="Times New Roman" w:eastAsia="Times New Roman" w:hAnsi="Times New Roman" w:cs="Times New Roman"/>
          <w:sz w:val="24"/>
          <w:szCs w:val="24"/>
          <w:lang w:val="en-US"/>
        </w:rPr>
        <w:t>Studies not presenting empirical results (i.e., presenting theoretical framework or simulations only)</w:t>
      </w:r>
    </w:p>
    <w:p w14:paraId="3F05FA15" w14:textId="77777777" w:rsidR="00C80B51" w:rsidRPr="008E60B7" w:rsidRDefault="00C80B51" w:rsidP="00C80B51">
      <w:pPr>
        <w:pBdr>
          <w:top w:val="nil"/>
          <w:left w:val="nil"/>
          <w:bottom w:val="nil"/>
          <w:right w:val="nil"/>
          <w:between w:val="nil"/>
        </w:pBdr>
        <w:spacing w:after="0"/>
        <w:rPr>
          <w:rFonts w:ascii="Times New Roman" w:eastAsia="Times New Roman" w:hAnsi="Times New Roman" w:cs="Times New Roman"/>
          <w:sz w:val="24"/>
          <w:szCs w:val="24"/>
          <w:lang w:val="en-US"/>
        </w:rPr>
      </w:pPr>
    </w:p>
    <w:p w14:paraId="6357C0D5" w14:textId="77777777" w:rsidR="00C80B51" w:rsidRDefault="00C80B51" w:rsidP="00C80B51">
      <w:pPr>
        <w:pBdr>
          <w:top w:val="nil"/>
          <w:left w:val="nil"/>
          <w:bottom w:val="nil"/>
          <w:right w:val="nil"/>
          <w:between w:val="nil"/>
        </w:pBdr>
        <w:spacing w:after="0"/>
        <w:rPr>
          <w:rFonts w:ascii="Times New Roman" w:eastAsia="Times New Roman" w:hAnsi="Times New Roman" w:cs="Times New Roman"/>
          <w:b/>
          <w:sz w:val="24"/>
          <w:szCs w:val="24"/>
          <w:lang w:val="en-US"/>
        </w:rPr>
      </w:pPr>
      <w:r w:rsidRPr="008E60B7">
        <w:rPr>
          <w:rFonts w:ascii="Times New Roman" w:eastAsia="Times New Roman" w:hAnsi="Times New Roman" w:cs="Times New Roman"/>
          <w:b/>
          <w:sz w:val="24"/>
          <w:szCs w:val="24"/>
          <w:lang w:val="en-US"/>
        </w:rPr>
        <w:lastRenderedPageBreak/>
        <w:t>Condition or domain being studied:</w:t>
      </w:r>
    </w:p>
    <w:p w14:paraId="388D96FA" w14:textId="77777777" w:rsidR="00C80B51" w:rsidRPr="008E60B7" w:rsidRDefault="00C80B51" w:rsidP="00C80B51">
      <w:pPr>
        <w:pBdr>
          <w:top w:val="nil"/>
          <w:left w:val="nil"/>
          <w:bottom w:val="nil"/>
          <w:right w:val="nil"/>
          <w:between w:val="nil"/>
        </w:pBdr>
        <w:spacing w:after="0"/>
        <w:rPr>
          <w:rFonts w:ascii="Times New Roman" w:eastAsia="Times New Roman" w:hAnsi="Times New Roman" w:cs="Times New Roman"/>
          <w:b/>
          <w:sz w:val="24"/>
          <w:szCs w:val="24"/>
          <w:lang w:val="en-US"/>
        </w:rPr>
      </w:pPr>
    </w:p>
    <w:p w14:paraId="2AE5C85E" w14:textId="77777777" w:rsidR="00C80B51" w:rsidRPr="008E60B7" w:rsidRDefault="00C80B51" w:rsidP="00C80B51">
      <w:pPr>
        <w:pBdr>
          <w:top w:val="nil"/>
          <w:left w:val="nil"/>
          <w:bottom w:val="nil"/>
          <w:right w:val="nil"/>
          <w:between w:val="nil"/>
        </w:pBdr>
        <w:spacing w:after="0"/>
        <w:ind w:left="708"/>
        <w:rPr>
          <w:rFonts w:ascii="Times New Roman" w:eastAsia="Times New Roman" w:hAnsi="Times New Roman" w:cs="Times New Roman"/>
          <w:sz w:val="24"/>
          <w:szCs w:val="24"/>
          <w:lang w:val="en-US"/>
        </w:rPr>
      </w:pPr>
      <w:r w:rsidRPr="008E60B7">
        <w:rPr>
          <w:rFonts w:ascii="Times New Roman" w:eastAsia="Times New Roman" w:hAnsi="Times New Roman" w:cs="Times New Roman"/>
          <w:sz w:val="24"/>
          <w:szCs w:val="24"/>
          <w:lang w:val="en-US"/>
        </w:rPr>
        <w:t>Collaborative relations – both formalized and informal – and power dynamics between 3+ formally independent organizations which vary in their size, resources and other advantages relevant to the aim of the given collaboration.</w:t>
      </w:r>
    </w:p>
    <w:p w14:paraId="23350E23" w14:textId="77777777" w:rsidR="00C80B51" w:rsidRPr="00C80B51" w:rsidRDefault="00C80B51" w:rsidP="00C80B51">
      <w:pPr>
        <w:rPr>
          <w:rFonts w:ascii="Times New Roman" w:hAnsi="Times New Roman" w:cs="Times New Roman"/>
          <w:sz w:val="24"/>
          <w:szCs w:val="24"/>
          <w:lang w:val="en-US"/>
        </w:rPr>
      </w:pPr>
    </w:p>
    <w:p w14:paraId="19216E5E" w14:textId="0927461C" w:rsidR="00211BC3" w:rsidRPr="008E60B7" w:rsidRDefault="00C80B51" w:rsidP="009364DD">
      <w:pPr>
        <w:rPr>
          <w:rFonts w:ascii="Times New Roman" w:hAnsi="Times New Roman" w:cs="Times New Roman"/>
          <w:b/>
          <w:sz w:val="24"/>
          <w:szCs w:val="24"/>
          <w:lang w:val="en-US"/>
        </w:rPr>
      </w:pPr>
      <w:r>
        <w:rPr>
          <w:rFonts w:ascii="Times New Roman" w:hAnsi="Times New Roman" w:cs="Times New Roman"/>
          <w:b/>
          <w:sz w:val="24"/>
          <w:szCs w:val="24"/>
          <w:lang w:val="en-US"/>
        </w:rPr>
        <w:t>Information sources</w:t>
      </w:r>
      <w:r w:rsidR="00E74F27" w:rsidRPr="008E60B7">
        <w:rPr>
          <w:rFonts w:ascii="Times New Roman" w:hAnsi="Times New Roman" w:cs="Times New Roman"/>
          <w:b/>
          <w:sz w:val="24"/>
          <w:szCs w:val="24"/>
          <w:lang w:val="en-US"/>
        </w:rPr>
        <w:t>:</w:t>
      </w:r>
    </w:p>
    <w:p w14:paraId="7BCC05BD" w14:textId="77777777" w:rsidR="00A03700" w:rsidRDefault="001B597B" w:rsidP="009226D7">
      <w:pPr>
        <w:pStyle w:val="ListParagraph"/>
        <w:numPr>
          <w:ilvl w:val="0"/>
          <w:numId w:val="3"/>
        </w:numPr>
        <w:rPr>
          <w:rFonts w:ascii="Times New Roman" w:hAnsi="Times New Roman" w:cs="Times New Roman"/>
          <w:sz w:val="24"/>
          <w:szCs w:val="24"/>
          <w:lang w:val="en-US"/>
        </w:rPr>
      </w:pPr>
      <w:r w:rsidRPr="008E60B7">
        <w:rPr>
          <w:rFonts w:ascii="Times New Roman" w:hAnsi="Times New Roman" w:cs="Times New Roman"/>
          <w:sz w:val="24"/>
          <w:szCs w:val="24"/>
          <w:lang w:val="en-US"/>
        </w:rPr>
        <w:t>PsycINFO</w:t>
      </w:r>
    </w:p>
    <w:p w14:paraId="6E62AFEE" w14:textId="77777777" w:rsidR="00A03700" w:rsidRDefault="001B597B" w:rsidP="009226D7">
      <w:pPr>
        <w:pStyle w:val="ListParagraph"/>
        <w:numPr>
          <w:ilvl w:val="0"/>
          <w:numId w:val="3"/>
        </w:numPr>
        <w:rPr>
          <w:rFonts w:ascii="Times New Roman" w:hAnsi="Times New Roman" w:cs="Times New Roman"/>
          <w:sz w:val="24"/>
          <w:szCs w:val="24"/>
          <w:lang w:val="en-US"/>
        </w:rPr>
      </w:pPr>
      <w:r w:rsidRPr="008E60B7">
        <w:rPr>
          <w:rFonts w:ascii="Times New Roman" w:hAnsi="Times New Roman" w:cs="Times New Roman"/>
          <w:sz w:val="24"/>
          <w:szCs w:val="24"/>
          <w:lang w:val="en-US"/>
        </w:rPr>
        <w:t>Academic Search premier</w:t>
      </w:r>
    </w:p>
    <w:p w14:paraId="3293DD5F" w14:textId="23A33B6D" w:rsidR="00E74F27" w:rsidRPr="008E60B7" w:rsidRDefault="00A03700" w:rsidP="009226D7">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B</w:t>
      </w:r>
      <w:r w:rsidR="00A444D5" w:rsidRPr="008E60B7">
        <w:rPr>
          <w:rFonts w:ascii="Times New Roman" w:hAnsi="Times New Roman" w:cs="Times New Roman"/>
          <w:sz w:val="24"/>
          <w:szCs w:val="24"/>
          <w:lang w:val="en-US"/>
        </w:rPr>
        <w:t>usiness source premier</w:t>
      </w:r>
    </w:p>
    <w:p w14:paraId="6DA05B74" w14:textId="77777777" w:rsidR="000556BA" w:rsidRPr="008E60B7" w:rsidRDefault="000556BA" w:rsidP="009226D7">
      <w:pPr>
        <w:pStyle w:val="ListParagraph"/>
        <w:numPr>
          <w:ilvl w:val="0"/>
          <w:numId w:val="3"/>
        </w:numPr>
        <w:rPr>
          <w:rFonts w:ascii="Times New Roman" w:eastAsia="Times New Roman" w:hAnsi="Times New Roman" w:cs="Times New Roman"/>
          <w:sz w:val="24"/>
          <w:szCs w:val="24"/>
          <w:lang w:val="en-US"/>
        </w:rPr>
      </w:pPr>
      <w:r w:rsidRPr="008E60B7">
        <w:rPr>
          <w:rFonts w:ascii="Times New Roman" w:eastAsia="Times New Roman" w:hAnsi="Times New Roman" w:cs="Times New Roman"/>
          <w:sz w:val="24"/>
          <w:szCs w:val="24"/>
          <w:lang w:val="en-US"/>
        </w:rPr>
        <w:t>Web of Science</w:t>
      </w:r>
    </w:p>
    <w:p w14:paraId="4EFD5A5F" w14:textId="6433ADC2" w:rsidR="009226D7" w:rsidRDefault="000556BA" w:rsidP="00A03700">
      <w:pPr>
        <w:pStyle w:val="ListParagraph"/>
        <w:numPr>
          <w:ilvl w:val="0"/>
          <w:numId w:val="3"/>
        </w:numPr>
        <w:rPr>
          <w:rFonts w:ascii="Times New Roman" w:hAnsi="Times New Roman" w:cs="Times New Roman"/>
          <w:sz w:val="24"/>
          <w:szCs w:val="24"/>
          <w:lang w:val="en-US"/>
        </w:rPr>
      </w:pPr>
      <w:r w:rsidRPr="008E60B7">
        <w:rPr>
          <w:rFonts w:ascii="Times New Roman" w:hAnsi="Times New Roman" w:cs="Times New Roman"/>
          <w:sz w:val="24"/>
          <w:szCs w:val="24"/>
          <w:lang w:val="en-US"/>
        </w:rPr>
        <w:t>Scopus</w:t>
      </w:r>
    </w:p>
    <w:p w14:paraId="2D9DD50D" w14:textId="07254866" w:rsidR="00A03700" w:rsidRPr="00A03700" w:rsidRDefault="00A03700" w:rsidP="00A03700">
      <w:pPr>
        <w:pStyle w:val="ListParagraph"/>
        <w:numPr>
          <w:ilvl w:val="0"/>
          <w:numId w:val="3"/>
        </w:numPr>
        <w:rPr>
          <w:rFonts w:ascii="Times New Roman" w:hAnsi="Times New Roman" w:cs="Times New Roman"/>
          <w:sz w:val="24"/>
          <w:szCs w:val="24"/>
          <w:lang w:val="en-US"/>
        </w:rPr>
      </w:pPr>
      <w:proofErr w:type="spellStart"/>
      <w:r w:rsidRPr="00A03700">
        <w:rPr>
          <w:rFonts w:ascii="Times New Roman" w:hAnsi="Times New Roman" w:cs="Times New Roman"/>
          <w:sz w:val="24"/>
          <w:szCs w:val="24"/>
          <w:lang w:val="en-US"/>
        </w:rPr>
        <w:t>SocINDEX</w:t>
      </w:r>
      <w:proofErr w:type="spellEnd"/>
    </w:p>
    <w:p w14:paraId="1E5C99F8" w14:textId="04AB7053" w:rsidR="00C80B51" w:rsidRPr="00C80B51" w:rsidRDefault="00C80B51" w:rsidP="00C80B51">
      <w:pPr>
        <w:pBdr>
          <w:top w:val="nil"/>
          <w:left w:val="nil"/>
          <w:bottom w:val="nil"/>
          <w:right w:val="nil"/>
          <w:between w:val="nil"/>
        </w:pBdr>
        <w:spacing w:after="0"/>
        <w:ind w:left="3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 time limits are set.</w:t>
      </w:r>
    </w:p>
    <w:p w14:paraId="32C071C5" w14:textId="645EAEA9" w:rsidR="009226D7" w:rsidRDefault="009226D7" w:rsidP="009226D7">
      <w:pPr>
        <w:pBdr>
          <w:top w:val="nil"/>
          <w:left w:val="nil"/>
          <w:bottom w:val="nil"/>
          <w:right w:val="nil"/>
          <w:between w:val="nil"/>
        </w:pBdr>
        <w:spacing w:after="0"/>
        <w:ind w:left="360"/>
        <w:rPr>
          <w:rFonts w:ascii="Times New Roman" w:eastAsia="Times New Roman" w:hAnsi="Times New Roman" w:cs="Times New Roman"/>
          <w:sz w:val="24"/>
          <w:szCs w:val="24"/>
          <w:lang w:val="en-US"/>
        </w:rPr>
      </w:pPr>
    </w:p>
    <w:p w14:paraId="1F5F7512" w14:textId="77777777" w:rsidR="00C80B51" w:rsidRPr="008E60B7" w:rsidRDefault="00C80B51" w:rsidP="009226D7">
      <w:pPr>
        <w:pBdr>
          <w:top w:val="nil"/>
          <w:left w:val="nil"/>
          <w:bottom w:val="nil"/>
          <w:right w:val="nil"/>
          <w:between w:val="nil"/>
        </w:pBdr>
        <w:spacing w:after="0"/>
        <w:ind w:left="360"/>
        <w:rPr>
          <w:rFonts w:ascii="Times New Roman" w:eastAsia="Times New Roman" w:hAnsi="Times New Roman" w:cs="Times New Roman"/>
          <w:sz w:val="24"/>
          <w:szCs w:val="24"/>
          <w:lang w:val="en-US"/>
        </w:rPr>
      </w:pPr>
    </w:p>
    <w:p w14:paraId="11F6DB27" w14:textId="704E25AD" w:rsidR="00700589" w:rsidRPr="00590EF2" w:rsidRDefault="00590EF2" w:rsidP="00BC15E9">
      <w:pPr>
        <w:pBdr>
          <w:top w:val="nil"/>
          <w:left w:val="nil"/>
          <w:bottom w:val="nil"/>
          <w:right w:val="nil"/>
          <w:between w:val="nil"/>
        </w:pBdr>
        <w:spacing w:after="0"/>
        <w:ind w:firstLine="360"/>
        <w:rPr>
          <w:rFonts w:ascii="Times New Roman" w:eastAsia="Times New Roman" w:hAnsi="Times New Roman" w:cs="Times New Roman"/>
          <w:sz w:val="24"/>
          <w:szCs w:val="24"/>
          <w:lang w:val="en-US"/>
        </w:rPr>
      </w:pPr>
      <w:r w:rsidRPr="00590EF2">
        <w:rPr>
          <w:rFonts w:ascii="Times New Roman" w:eastAsia="Times New Roman" w:hAnsi="Times New Roman" w:cs="Times New Roman"/>
          <w:sz w:val="24"/>
          <w:szCs w:val="24"/>
          <w:lang w:val="en-US"/>
        </w:rPr>
        <w:t>EBSCO</w:t>
      </w:r>
      <w:r w:rsidR="007C2D59">
        <w:rPr>
          <w:rFonts w:ascii="Times New Roman" w:eastAsia="Times New Roman" w:hAnsi="Times New Roman" w:cs="Times New Roman"/>
          <w:sz w:val="24"/>
          <w:szCs w:val="24"/>
          <w:lang w:val="en-US"/>
        </w:rPr>
        <w:t xml:space="preserve"> (include keywords, subject terms, look at meta-information provided); limit to full texts</w:t>
      </w:r>
    </w:p>
    <w:p w14:paraId="4B599873" w14:textId="473A4287" w:rsidR="00590EF2" w:rsidRDefault="00590EF2" w:rsidP="00BC15E9">
      <w:pPr>
        <w:pBdr>
          <w:top w:val="nil"/>
          <w:left w:val="nil"/>
          <w:bottom w:val="nil"/>
          <w:right w:val="nil"/>
          <w:between w:val="nil"/>
        </w:pBdr>
        <w:spacing w:after="0"/>
        <w:ind w:firstLine="360"/>
        <w:rPr>
          <w:rFonts w:ascii="Times New Roman" w:eastAsia="Times New Roman" w:hAnsi="Times New Roman" w:cs="Times New Roman"/>
          <w:b/>
          <w:sz w:val="24"/>
          <w:szCs w:val="24"/>
          <w:lang w:val="en-US"/>
        </w:rPr>
      </w:pPr>
    </w:p>
    <w:p w14:paraId="2DCFD7A9" w14:textId="77777777" w:rsidR="00A03700" w:rsidRPr="00A03700" w:rsidRDefault="00A03700" w:rsidP="00A03700">
      <w:pPr>
        <w:pBdr>
          <w:top w:val="nil"/>
          <w:left w:val="nil"/>
          <w:bottom w:val="nil"/>
          <w:right w:val="nil"/>
          <w:between w:val="nil"/>
        </w:pBdr>
        <w:spacing w:after="0"/>
        <w:rPr>
          <w:rFonts w:ascii="Times New Roman" w:eastAsia="Times New Roman" w:hAnsi="Times New Roman" w:cs="Times New Roman"/>
          <w:sz w:val="24"/>
          <w:szCs w:val="24"/>
          <w:lang w:val="en-US"/>
        </w:rPr>
      </w:pPr>
      <w:r w:rsidRPr="00A03700">
        <w:rPr>
          <w:rFonts w:ascii="Times New Roman" w:eastAsia="Times New Roman" w:hAnsi="Times New Roman" w:cs="Times New Roman"/>
          <w:sz w:val="24"/>
          <w:szCs w:val="24"/>
          <w:lang w:val="en-US"/>
        </w:rPr>
        <w:t>AB</w:t>
      </w:r>
      <w:proofErr w:type="gramStart"/>
      <w:r w:rsidRPr="00A03700">
        <w:rPr>
          <w:rFonts w:ascii="Times New Roman" w:eastAsia="Times New Roman" w:hAnsi="Times New Roman" w:cs="Times New Roman"/>
          <w:sz w:val="24"/>
          <w:szCs w:val="24"/>
          <w:lang w:val="en-US"/>
        </w:rPr>
        <w:t>=(</w:t>
      </w:r>
      <w:proofErr w:type="gramEnd"/>
      <w:r w:rsidRPr="00A03700">
        <w:rPr>
          <w:rFonts w:ascii="Times New Roman" w:eastAsia="Times New Roman" w:hAnsi="Times New Roman" w:cs="Times New Roman"/>
          <w:sz w:val="24"/>
          <w:szCs w:val="24"/>
          <w:lang w:val="en-US"/>
        </w:rPr>
        <w:t>("</w:t>
      </w:r>
      <w:proofErr w:type="spellStart"/>
      <w:r w:rsidRPr="00A03700">
        <w:rPr>
          <w:rFonts w:ascii="Times New Roman" w:eastAsia="Times New Roman" w:hAnsi="Times New Roman" w:cs="Times New Roman"/>
          <w:sz w:val="24"/>
          <w:szCs w:val="24"/>
          <w:lang w:val="en-US"/>
        </w:rPr>
        <w:t>Inter-organi?ational</w:t>
      </w:r>
      <w:proofErr w:type="spellEnd"/>
      <w:r w:rsidRPr="00A03700">
        <w:rPr>
          <w:rFonts w:ascii="Times New Roman" w:eastAsia="Times New Roman" w:hAnsi="Times New Roman" w:cs="Times New Roman"/>
          <w:sz w:val="24"/>
          <w:szCs w:val="24"/>
          <w:lang w:val="en-US"/>
        </w:rPr>
        <w:t xml:space="preserve">" OR </w:t>
      </w:r>
      <w:proofErr w:type="spellStart"/>
      <w:r w:rsidRPr="00A03700">
        <w:rPr>
          <w:rFonts w:ascii="Times New Roman" w:eastAsia="Times New Roman" w:hAnsi="Times New Roman" w:cs="Times New Roman"/>
          <w:sz w:val="24"/>
          <w:szCs w:val="24"/>
          <w:lang w:val="en-US"/>
        </w:rPr>
        <w:t>Interorgani?ational</w:t>
      </w:r>
      <w:proofErr w:type="spellEnd"/>
      <w:r w:rsidRPr="00A03700">
        <w:rPr>
          <w:rFonts w:ascii="Times New Roman" w:eastAsia="Times New Roman" w:hAnsi="Times New Roman" w:cs="Times New Roman"/>
          <w:sz w:val="24"/>
          <w:szCs w:val="24"/>
          <w:lang w:val="en-US"/>
        </w:rPr>
        <w:t xml:space="preserve"> OR "Cross-sector" OR "multi-stakeholder" OR "inter-firm" OR "interfirm" OR multilateral)</w:t>
      </w:r>
    </w:p>
    <w:p w14:paraId="19912BB0" w14:textId="77777777" w:rsidR="00A03700" w:rsidRPr="00A03700" w:rsidRDefault="00A03700" w:rsidP="00A03700">
      <w:pPr>
        <w:pBdr>
          <w:top w:val="nil"/>
          <w:left w:val="nil"/>
          <w:bottom w:val="nil"/>
          <w:right w:val="nil"/>
          <w:between w:val="nil"/>
        </w:pBdr>
        <w:spacing w:after="0"/>
        <w:rPr>
          <w:rFonts w:ascii="Times New Roman" w:eastAsia="Times New Roman" w:hAnsi="Times New Roman" w:cs="Times New Roman"/>
          <w:sz w:val="24"/>
          <w:szCs w:val="24"/>
          <w:lang w:val="en-US"/>
        </w:rPr>
      </w:pPr>
      <w:r w:rsidRPr="00A03700">
        <w:rPr>
          <w:rFonts w:ascii="Times New Roman" w:eastAsia="Times New Roman" w:hAnsi="Times New Roman" w:cs="Times New Roman"/>
          <w:sz w:val="24"/>
          <w:szCs w:val="24"/>
          <w:lang w:val="en-US"/>
        </w:rPr>
        <w:t>AND (alliance* OR network* OR partnership* OR initiative* OR arrangement* OR platform*)</w:t>
      </w:r>
    </w:p>
    <w:p w14:paraId="7145C8BD" w14:textId="77777777" w:rsidR="00A03700" w:rsidRPr="00A03700" w:rsidRDefault="00A03700" w:rsidP="00A03700">
      <w:pPr>
        <w:pBdr>
          <w:top w:val="nil"/>
          <w:left w:val="nil"/>
          <w:bottom w:val="nil"/>
          <w:right w:val="nil"/>
          <w:between w:val="nil"/>
        </w:pBdr>
        <w:spacing w:after="0"/>
        <w:rPr>
          <w:rFonts w:ascii="Times New Roman" w:eastAsia="Times New Roman" w:hAnsi="Times New Roman" w:cs="Times New Roman"/>
          <w:sz w:val="24"/>
          <w:szCs w:val="24"/>
          <w:lang w:val="en-US"/>
        </w:rPr>
      </w:pPr>
      <w:r w:rsidRPr="00A03700">
        <w:rPr>
          <w:rFonts w:ascii="Times New Roman" w:eastAsia="Times New Roman" w:hAnsi="Times New Roman" w:cs="Times New Roman"/>
          <w:sz w:val="24"/>
          <w:szCs w:val="24"/>
          <w:lang w:val="en-US"/>
        </w:rPr>
        <w:t>OR ("project network organization*"))</w:t>
      </w:r>
    </w:p>
    <w:p w14:paraId="1D32F7A5" w14:textId="77777777" w:rsidR="00A03700" w:rsidRPr="00A03700" w:rsidRDefault="00A03700" w:rsidP="00A03700">
      <w:pPr>
        <w:pBdr>
          <w:top w:val="nil"/>
          <w:left w:val="nil"/>
          <w:bottom w:val="nil"/>
          <w:right w:val="nil"/>
          <w:between w:val="nil"/>
        </w:pBdr>
        <w:spacing w:after="0"/>
        <w:rPr>
          <w:rFonts w:ascii="Times New Roman" w:eastAsia="Times New Roman" w:hAnsi="Times New Roman" w:cs="Times New Roman"/>
          <w:sz w:val="24"/>
          <w:szCs w:val="24"/>
          <w:lang w:val="en-US"/>
        </w:rPr>
      </w:pPr>
      <w:r w:rsidRPr="00A03700">
        <w:rPr>
          <w:rFonts w:ascii="Times New Roman" w:eastAsia="Times New Roman" w:hAnsi="Times New Roman" w:cs="Times New Roman"/>
          <w:sz w:val="24"/>
          <w:szCs w:val="24"/>
          <w:lang w:val="en-US"/>
        </w:rPr>
        <w:t>AND ALL</w:t>
      </w:r>
      <w:proofErr w:type="gramStart"/>
      <w:r w:rsidRPr="00A03700">
        <w:rPr>
          <w:rFonts w:ascii="Times New Roman" w:eastAsia="Times New Roman" w:hAnsi="Times New Roman" w:cs="Times New Roman"/>
          <w:sz w:val="24"/>
          <w:szCs w:val="24"/>
          <w:lang w:val="en-US"/>
        </w:rPr>
        <w:t>=(</w:t>
      </w:r>
      <w:proofErr w:type="gramEnd"/>
      <w:r w:rsidRPr="00A03700">
        <w:rPr>
          <w:rFonts w:ascii="Times New Roman" w:eastAsia="Times New Roman" w:hAnsi="Times New Roman" w:cs="Times New Roman"/>
          <w:sz w:val="24"/>
          <w:szCs w:val="24"/>
          <w:lang w:val="en-US"/>
        </w:rPr>
        <w:t>"case stud*")</w:t>
      </w:r>
    </w:p>
    <w:p w14:paraId="481B6A98" w14:textId="47532785" w:rsidR="00590EF2" w:rsidRDefault="00A03700" w:rsidP="00A03700">
      <w:pPr>
        <w:pBdr>
          <w:top w:val="nil"/>
          <w:left w:val="nil"/>
          <w:bottom w:val="nil"/>
          <w:right w:val="nil"/>
          <w:between w:val="nil"/>
        </w:pBdr>
        <w:spacing w:after="0"/>
        <w:rPr>
          <w:rFonts w:ascii="Times New Roman" w:eastAsia="Times New Roman" w:hAnsi="Times New Roman" w:cs="Times New Roman"/>
          <w:sz w:val="24"/>
          <w:szCs w:val="24"/>
          <w:lang w:val="en-US"/>
        </w:rPr>
      </w:pPr>
      <w:r w:rsidRPr="00A03700">
        <w:rPr>
          <w:rFonts w:ascii="Times New Roman" w:eastAsia="Times New Roman" w:hAnsi="Times New Roman" w:cs="Times New Roman"/>
          <w:sz w:val="24"/>
          <w:szCs w:val="24"/>
          <w:lang w:val="en-US"/>
        </w:rPr>
        <w:t>AND ALL=("interview*")</w:t>
      </w:r>
    </w:p>
    <w:p w14:paraId="208692E3" w14:textId="65BDDF76" w:rsidR="00590EF2" w:rsidRDefault="00590EF2" w:rsidP="00590EF2">
      <w:pPr>
        <w:pBdr>
          <w:top w:val="nil"/>
          <w:left w:val="nil"/>
          <w:bottom w:val="nil"/>
          <w:right w:val="nil"/>
          <w:between w:val="nil"/>
        </w:pBdr>
        <w:spacing w:after="0"/>
        <w:ind w:left="1776" w:firstLine="360"/>
        <w:rPr>
          <w:rFonts w:ascii="Times New Roman" w:eastAsia="Times New Roman" w:hAnsi="Times New Roman" w:cs="Times New Roman"/>
          <w:sz w:val="24"/>
          <w:szCs w:val="24"/>
          <w:lang w:val="en-US"/>
        </w:rPr>
      </w:pPr>
    </w:p>
    <w:p w14:paraId="40329945" w14:textId="3F965419" w:rsidR="00590EF2" w:rsidRPr="00590EF2" w:rsidRDefault="00590EF2" w:rsidP="00590EF2">
      <w:pPr>
        <w:pBdr>
          <w:top w:val="nil"/>
          <w:left w:val="nil"/>
          <w:bottom w:val="nil"/>
          <w:right w:val="nil"/>
          <w:between w:val="nil"/>
        </w:pBdr>
        <w:spacing w:after="0"/>
        <w:ind w:left="1776" w:firstLine="3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Then limit to English</w:t>
      </w:r>
    </w:p>
    <w:p w14:paraId="22420DAF" w14:textId="5B13B52F" w:rsidR="004505F8" w:rsidRDefault="004505F8" w:rsidP="00A03700">
      <w:pPr>
        <w:pBdr>
          <w:top w:val="nil"/>
          <w:left w:val="nil"/>
          <w:bottom w:val="nil"/>
          <w:right w:val="nil"/>
          <w:between w:val="nil"/>
        </w:pBdr>
        <w:spacing w:after="0"/>
        <w:rPr>
          <w:rFonts w:ascii="Times New Roman" w:eastAsia="Times New Roman" w:hAnsi="Times New Roman" w:cs="Times New Roman"/>
          <w:b/>
          <w:sz w:val="24"/>
          <w:szCs w:val="24"/>
          <w:lang w:val="en-US"/>
        </w:rPr>
      </w:pPr>
    </w:p>
    <w:p w14:paraId="71B5963E" w14:textId="77777777" w:rsidR="00C80B51" w:rsidRPr="00273945" w:rsidRDefault="00C80B51" w:rsidP="00700589">
      <w:pPr>
        <w:pBdr>
          <w:top w:val="nil"/>
          <w:left w:val="nil"/>
          <w:bottom w:val="nil"/>
          <w:right w:val="nil"/>
          <w:between w:val="nil"/>
        </w:pBdr>
        <w:spacing w:after="0"/>
        <w:rPr>
          <w:rFonts w:ascii="Times New Roman" w:eastAsia="Times New Roman" w:hAnsi="Times New Roman" w:cs="Times New Roman"/>
          <w:b/>
          <w:sz w:val="24"/>
          <w:szCs w:val="24"/>
          <w:lang w:val="en-US"/>
        </w:rPr>
      </w:pPr>
    </w:p>
    <w:p w14:paraId="36A4614C" w14:textId="77777777" w:rsidR="00397FEE" w:rsidRPr="00273945" w:rsidRDefault="00397FEE" w:rsidP="00397FEE">
      <w:pPr>
        <w:pBdr>
          <w:top w:val="nil"/>
          <w:left w:val="nil"/>
          <w:bottom w:val="nil"/>
          <w:right w:val="nil"/>
          <w:between w:val="nil"/>
        </w:pBdr>
        <w:spacing w:after="0"/>
        <w:rPr>
          <w:rFonts w:ascii="Times New Roman" w:eastAsia="Times New Roman" w:hAnsi="Times New Roman" w:cs="Times New Roman"/>
          <w:sz w:val="24"/>
          <w:szCs w:val="24"/>
          <w:lang w:val="en-US"/>
        </w:rPr>
      </w:pPr>
    </w:p>
    <w:p w14:paraId="5B357E1E" w14:textId="0887F1FB" w:rsidR="00397FEE" w:rsidRDefault="00C80B51" w:rsidP="00397FEE">
      <w:pPr>
        <w:pBdr>
          <w:top w:val="nil"/>
          <w:left w:val="nil"/>
          <w:bottom w:val="nil"/>
          <w:right w:val="nil"/>
          <w:between w:val="nil"/>
        </w:pBdr>
        <w:spacing w:after="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Selection process</w:t>
      </w:r>
      <w:r w:rsidR="00397FEE" w:rsidRPr="008E60B7">
        <w:rPr>
          <w:rFonts w:ascii="Times New Roman" w:eastAsia="Times New Roman" w:hAnsi="Times New Roman" w:cs="Times New Roman"/>
          <w:b/>
          <w:sz w:val="24"/>
          <w:szCs w:val="24"/>
          <w:lang w:val="en-US"/>
        </w:rPr>
        <w:t>:</w:t>
      </w:r>
    </w:p>
    <w:p w14:paraId="2E34391D" w14:textId="77777777" w:rsidR="00655F95" w:rsidRPr="008E60B7" w:rsidRDefault="00655F95" w:rsidP="00397FEE">
      <w:pPr>
        <w:pBdr>
          <w:top w:val="nil"/>
          <w:left w:val="nil"/>
          <w:bottom w:val="nil"/>
          <w:right w:val="nil"/>
          <w:between w:val="nil"/>
        </w:pBdr>
        <w:spacing w:after="0"/>
        <w:rPr>
          <w:rFonts w:ascii="Times New Roman" w:eastAsia="Times New Roman" w:hAnsi="Times New Roman" w:cs="Times New Roman"/>
          <w:b/>
          <w:sz w:val="24"/>
          <w:szCs w:val="24"/>
          <w:lang w:val="en-US"/>
        </w:rPr>
      </w:pPr>
    </w:p>
    <w:p w14:paraId="247FDCD0" w14:textId="77777777" w:rsidR="00397FEE" w:rsidRPr="008E60B7" w:rsidRDefault="00397FEE" w:rsidP="00397FEE">
      <w:pPr>
        <w:pStyle w:val="ListParagraph"/>
        <w:numPr>
          <w:ilvl w:val="0"/>
          <w:numId w:val="7"/>
        </w:numPr>
        <w:pBdr>
          <w:top w:val="nil"/>
          <w:left w:val="nil"/>
          <w:bottom w:val="nil"/>
          <w:right w:val="nil"/>
          <w:between w:val="nil"/>
        </w:pBdr>
        <w:spacing w:after="0"/>
        <w:rPr>
          <w:rFonts w:ascii="Times New Roman" w:eastAsia="Times New Roman" w:hAnsi="Times New Roman" w:cs="Times New Roman"/>
          <w:sz w:val="24"/>
          <w:szCs w:val="24"/>
          <w:lang w:val="en-US"/>
        </w:rPr>
      </w:pPr>
      <w:r w:rsidRPr="008E60B7">
        <w:rPr>
          <w:rFonts w:ascii="Times New Roman" w:eastAsia="Times New Roman" w:hAnsi="Times New Roman" w:cs="Times New Roman"/>
          <w:sz w:val="24"/>
          <w:szCs w:val="24"/>
          <w:lang w:val="en-US"/>
        </w:rPr>
        <w:t xml:space="preserve">The primary investigator (AI) will screen </w:t>
      </w:r>
      <w:r w:rsidR="00B84E7E">
        <w:rPr>
          <w:rFonts w:ascii="Times New Roman" w:eastAsia="Times New Roman" w:hAnsi="Times New Roman" w:cs="Times New Roman"/>
          <w:sz w:val="24"/>
          <w:szCs w:val="24"/>
          <w:lang w:val="en-US"/>
        </w:rPr>
        <w:t xml:space="preserve">the </w:t>
      </w:r>
      <w:r w:rsidRPr="008E60B7">
        <w:rPr>
          <w:rFonts w:ascii="Times New Roman" w:eastAsia="Times New Roman" w:hAnsi="Times New Roman" w:cs="Times New Roman"/>
          <w:sz w:val="24"/>
          <w:szCs w:val="24"/>
          <w:lang w:val="en-US"/>
        </w:rPr>
        <w:t>results of the search strategy for duplicates.</w:t>
      </w:r>
    </w:p>
    <w:p w14:paraId="5846D1C8" w14:textId="77777777" w:rsidR="009F54CB" w:rsidRPr="008E60B7" w:rsidRDefault="00397FEE" w:rsidP="00862822">
      <w:pPr>
        <w:pStyle w:val="ListParagraph"/>
        <w:numPr>
          <w:ilvl w:val="0"/>
          <w:numId w:val="7"/>
        </w:numPr>
        <w:pBdr>
          <w:top w:val="nil"/>
          <w:left w:val="nil"/>
          <w:bottom w:val="nil"/>
          <w:right w:val="nil"/>
          <w:between w:val="nil"/>
        </w:pBdr>
        <w:spacing w:after="0"/>
        <w:rPr>
          <w:rFonts w:ascii="Times New Roman" w:eastAsia="Times New Roman" w:hAnsi="Times New Roman" w:cs="Times New Roman"/>
          <w:sz w:val="24"/>
          <w:szCs w:val="24"/>
          <w:lang w:val="en-US"/>
        </w:rPr>
      </w:pPr>
      <w:r w:rsidRPr="008E60B7">
        <w:rPr>
          <w:rFonts w:ascii="Times New Roman" w:eastAsia="Times New Roman" w:hAnsi="Times New Roman" w:cs="Times New Roman"/>
          <w:sz w:val="24"/>
          <w:szCs w:val="24"/>
          <w:lang w:val="en-US"/>
        </w:rPr>
        <w:t>The prima</w:t>
      </w:r>
      <w:r w:rsidR="009F54CB" w:rsidRPr="008E60B7">
        <w:rPr>
          <w:rFonts w:ascii="Times New Roman" w:eastAsia="Times New Roman" w:hAnsi="Times New Roman" w:cs="Times New Roman"/>
          <w:sz w:val="24"/>
          <w:szCs w:val="24"/>
          <w:lang w:val="en-US"/>
        </w:rPr>
        <w:t>ry investigator (AI) will identify</w:t>
      </w:r>
      <w:r w:rsidRPr="008E60B7">
        <w:rPr>
          <w:rFonts w:ascii="Times New Roman" w:eastAsia="Times New Roman" w:hAnsi="Times New Roman" w:cs="Times New Roman"/>
          <w:sz w:val="24"/>
          <w:szCs w:val="24"/>
          <w:lang w:val="en-US"/>
        </w:rPr>
        <w:t xml:space="preserve"> </w:t>
      </w:r>
      <w:r w:rsidR="009F54CB" w:rsidRPr="008E60B7">
        <w:rPr>
          <w:rFonts w:ascii="Times New Roman" w:eastAsia="Times New Roman" w:hAnsi="Times New Roman" w:cs="Times New Roman"/>
          <w:sz w:val="24"/>
          <w:szCs w:val="24"/>
          <w:lang w:val="en-US"/>
        </w:rPr>
        <w:t xml:space="preserve">whether </w:t>
      </w:r>
      <w:r w:rsidRPr="008E60B7">
        <w:rPr>
          <w:rFonts w:ascii="Times New Roman" w:eastAsia="Times New Roman" w:hAnsi="Times New Roman" w:cs="Times New Roman"/>
          <w:sz w:val="24"/>
          <w:szCs w:val="24"/>
          <w:lang w:val="en-US"/>
        </w:rPr>
        <w:t xml:space="preserve">titles and abstracts </w:t>
      </w:r>
      <w:r w:rsidR="009F54CB" w:rsidRPr="008E60B7">
        <w:rPr>
          <w:rFonts w:ascii="Times New Roman" w:eastAsia="Times New Roman" w:hAnsi="Times New Roman" w:cs="Times New Roman"/>
          <w:sz w:val="24"/>
          <w:szCs w:val="24"/>
          <w:lang w:val="en-US"/>
        </w:rPr>
        <w:t>meet the inclusion criteria. If the eligibility is unclear, the paper will not be rejected at this stage</w:t>
      </w:r>
      <w:r w:rsidRPr="008E60B7">
        <w:rPr>
          <w:rFonts w:ascii="Times New Roman" w:eastAsia="Times New Roman" w:hAnsi="Times New Roman" w:cs="Times New Roman"/>
          <w:sz w:val="24"/>
          <w:szCs w:val="24"/>
          <w:lang w:val="en-US"/>
        </w:rPr>
        <w:t>.</w:t>
      </w:r>
      <w:r w:rsidR="009F54CB" w:rsidRPr="008E60B7">
        <w:rPr>
          <w:rFonts w:ascii="Times New Roman" w:eastAsia="Times New Roman" w:hAnsi="Times New Roman" w:cs="Times New Roman"/>
          <w:sz w:val="24"/>
          <w:szCs w:val="24"/>
          <w:lang w:val="en-US"/>
        </w:rPr>
        <w:t xml:space="preserve"> </w:t>
      </w:r>
      <w:r w:rsidR="00B84E7E">
        <w:rPr>
          <w:rFonts w:ascii="Times New Roman" w:eastAsia="Times New Roman" w:hAnsi="Times New Roman" w:cs="Times New Roman"/>
          <w:sz w:val="24"/>
          <w:szCs w:val="24"/>
          <w:lang w:val="en-US"/>
        </w:rPr>
        <w:t>Ano</w:t>
      </w:r>
      <w:r w:rsidR="00862822" w:rsidRPr="008E60B7">
        <w:rPr>
          <w:rFonts w:ascii="Times New Roman" w:eastAsia="Times New Roman" w:hAnsi="Times New Roman" w:cs="Times New Roman"/>
          <w:sz w:val="24"/>
          <w:szCs w:val="24"/>
          <w:lang w:val="en-US"/>
        </w:rPr>
        <w:t>ther researcher (11) will validate the data extraction.</w:t>
      </w:r>
    </w:p>
    <w:p w14:paraId="2FEAC4AB" w14:textId="77777777" w:rsidR="009F54CB" w:rsidRPr="008E60B7" w:rsidRDefault="009F54CB" w:rsidP="009F54CB">
      <w:pPr>
        <w:pStyle w:val="ListParagraph"/>
        <w:numPr>
          <w:ilvl w:val="0"/>
          <w:numId w:val="7"/>
        </w:numPr>
        <w:pBdr>
          <w:top w:val="nil"/>
          <w:left w:val="nil"/>
          <w:bottom w:val="nil"/>
          <w:right w:val="nil"/>
          <w:between w:val="nil"/>
        </w:pBdr>
        <w:spacing w:after="0"/>
        <w:rPr>
          <w:rFonts w:ascii="Times New Roman" w:eastAsia="Times New Roman" w:hAnsi="Times New Roman" w:cs="Times New Roman"/>
          <w:sz w:val="24"/>
          <w:szCs w:val="24"/>
          <w:lang w:val="en-US"/>
        </w:rPr>
      </w:pPr>
      <w:r w:rsidRPr="008E60B7">
        <w:rPr>
          <w:rFonts w:ascii="Times New Roman" w:eastAsia="Times New Roman" w:hAnsi="Times New Roman" w:cs="Times New Roman"/>
          <w:sz w:val="24"/>
          <w:szCs w:val="24"/>
          <w:lang w:val="en-US"/>
        </w:rPr>
        <w:t xml:space="preserve">Full texts are reviewed by the primary investigator (AI) </w:t>
      </w:r>
      <w:r w:rsidR="00862822" w:rsidRPr="008E60B7">
        <w:rPr>
          <w:rFonts w:ascii="Times New Roman" w:eastAsia="Times New Roman" w:hAnsi="Times New Roman" w:cs="Times New Roman"/>
          <w:sz w:val="24"/>
          <w:szCs w:val="24"/>
          <w:lang w:val="en-US"/>
        </w:rPr>
        <w:t xml:space="preserve">and another researcher (22) </w:t>
      </w:r>
      <w:r w:rsidRPr="008E60B7">
        <w:rPr>
          <w:rFonts w:ascii="Times New Roman" w:eastAsia="Times New Roman" w:hAnsi="Times New Roman" w:cs="Times New Roman"/>
          <w:sz w:val="24"/>
          <w:szCs w:val="24"/>
          <w:lang w:val="en-US"/>
        </w:rPr>
        <w:t xml:space="preserve">to ensure inclusion and exclusion criteria. All the </w:t>
      </w:r>
      <w:r w:rsidR="00655F95" w:rsidRPr="008E60B7">
        <w:rPr>
          <w:rFonts w:ascii="Times New Roman" w:eastAsia="Times New Roman" w:hAnsi="Times New Roman" w:cs="Times New Roman"/>
          <w:sz w:val="24"/>
          <w:szCs w:val="24"/>
          <w:lang w:val="en-US"/>
        </w:rPr>
        <w:t>uncertainties</w:t>
      </w:r>
      <w:r w:rsidRPr="008E60B7">
        <w:rPr>
          <w:rFonts w:ascii="Times New Roman" w:eastAsia="Times New Roman" w:hAnsi="Times New Roman" w:cs="Times New Roman"/>
          <w:sz w:val="24"/>
          <w:szCs w:val="24"/>
          <w:lang w:val="en-US"/>
        </w:rPr>
        <w:t xml:space="preserve"> will be discuss</w:t>
      </w:r>
      <w:r w:rsidR="00862822" w:rsidRPr="008E60B7">
        <w:rPr>
          <w:rFonts w:ascii="Times New Roman" w:eastAsia="Times New Roman" w:hAnsi="Times New Roman" w:cs="Times New Roman"/>
          <w:sz w:val="24"/>
          <w:szCs w:val="24"/>
          <w:lang w:val="en-US"/>
        </w:rPr>
        <w:t>ed with the third researcher (33</w:t>
      </w:r>
      <w:r w:rsidRPr="008E60B7">
        <w:rPr>
          <w:rFonts w:ascii="Times New Roman" w:eastAsia="Times New Roman" w:hAnsi="Times New Roman" w:cs="Times New Roman"/>
          <w:sz w:val="24"/>
          <w:szCs w:val="24"/>
          <w:lang w:val="en-US"/>
        </w:rPr>
        <w:t xml:space="preserve">). </w:t>
      </w:r>
    </w:p>
    <w:p w14:paraId="5C8793E2" w14:textId="77777777" w:rsidR="0083008F" w:rsidRPr="008E60B7" w:rsidRDefault="0083008F" w:rsidP="0083008F">
      <w:pPr>
        <w:pStyle w:val="ListParagraph"/>
        <w:numPr>
          <w:ilvl w:val="0"/>
          <w:numId w:val="7"/>
        </w:numPr>
        <w:pBdr>
          <w:top w:val="nil"/>
          <w:left w:val="nil"/>
          <w:bottom w:val="nil"/>
          <w:right w:val="nil"/>
          <w:between w:val="nil"/>
        </w:pBdr>
        <w:spacing w:after="0"/>
        <w:rPr>
          <w:rFonts w:ascii="Times New Roman" w:eastAsia="Times New Roman" w:hAnsi="Times New Roman" w:cs="Times New Roman"/>
          <w:sz w:val="24"/>
          <w:szCs w:val="24"/>
          <w:lang w:val="en-US"/>
        </w:rPr>
      </w:pPr>
      <w:r w:rsidRPr="008E60B7">
        <w:rPr>
          <w:rFonts w:ascii="Times New Roman" w:eastAsia="Times New Roman" w:hAnsi="Times New Roman" w:cs="Times New Roman"/>
          <w:sz w:val="24"/>
          <w:szCs w:val="24"/>
          <w:lang w:val="en-US"/>
        </w:rPr>
        <w:t>Selected texts are organized in data extraction tables according to their relevance for each of the research question.</w:t>
      </w:r>
      <w:r w:rsidR="00862822" w:rsidRPr="008E60B7">
        <w:rPr>
          <w:rFonts w:ascii="Times New Roman" w:eastAsia="Times New Roman" w:hAnsi="Times New Roman" w:cs="Times New Roman"/>
          <w:sz w:val="24"/>
          <w:szCs w:val="24"/>
          <w:lang w:val="en-US"/>
        </w:rPr>
        <w:t xml:space="preserve"> Data extraction table must include the sources of funding (if available).</w:t>
      </w:r>
    </w:p>
    <w:p w14:paraId="5841350B" w14:textId="77777777" w:rsidR="009364DD" w:rsidRPr="008E60B7" w:rsidRDefault="009364DD" w:rsidP="0083008F">
      <w:pPr>
        <w:pBdr>
          <w:top w:val="nil"/>
          <w:left w:val="nil"/>
          <w:bottom w:val="nil"/>
          <w:right w:val="nil"/>
          <w:between w:val="nil"/>
        </w:pBdr>
        <w:spacing w:after="0"/>
        <w:rPr>
          <w:rFonts w:ascii="Times New Roman" w:eastAsia="Times New Roman" w:hAnsi="Times New Roman" w:cs="Times New Roman"/>
          <w:sz w:val="24"/>
          <w:szCs w:val="24"/>
          <w:lang w:val="en-US"/>
        </w:rPr>
      </w:pPr>
    </w:p>
    <w:p w14:paraId="589CCF12" w14:textId="77777777" w:rsidR="009364DD" w:rsidRPr="008E60B7" w:rsidRDefault="009364DD" w:rsidP="0083008F">
      <w:pPr>
        <w:pBdr>
          <w:top w:val="nil"/>
          <w:left w:val="nil"/>
          <w:bottom w:val="nil"/>
          <w:right w:val="nil"/>
          <w:between w:val="nil"/>
        </w:pBdr>
        <w:spacing w:after="0"/>
        <w:rPr>
          <w:rFonts w:ascii="Times New Roman" w:eastAsia="Times New Roman" w:hAnsi="Times New Roman" w:cs="Times New Roman"/>
          <w:b/>
          <w:sz w:val="24"/>
          <w:szCs w:val="24"/>
          <w:lang w:val="en-US"/>
        </w:rPr>
      </w:pPr>
      <w:r w:rsidRPr="008E60B7">
        <w:rPr>
          <w:rFonts w:ascii="Times New Roman" w:eastAsia="Times New Roman" w:hAnsi="Times New Roman" w:cs="Times New Roman"/>
          <w:b/>
          <w:sz w:val="24"/>
          <w:szCs w:val="24"/>
          <w:lang w:val="en-US"/>
        </w:rPr>
        <w:lastRenderedPageBreak/>
        <w:t>Strategy for data synthesis:</w:t>
      </w:r>
    </w:p>
    <w:p w14:paraId="12C0CAD8" w14:textId="77777777" w:rsidR="0026080E" w:rsidRPr="008E60B7" w:rsidRDefault="0026080E" w:rsidP="0083008F">
      <w:pPr>
        <w:pBdr>
          <w:top w:val="nil"/>
          <w:left w:val="nil"/>
          <w:bottom w:val="nil"/>
          <w:right w:val="nil"/>
          <w:between w:val="nil"/>
        </w:pBdr>
        <w:spacing w:after="0"/>
        <w:rPr>
          <w:rFonts w:ascii="Times New Roman" w:eastAsia="Times New Roman" w:hAnsi="Times New Roman" w:cs="Times New Roman"/>
          <w:sz w:val="24"/>
          <w:szCs w:val="24"/>
          <w:lang w:val="en-US"/>
        </w:rPr>
      </w:pPr>
    </w:p>
    <w:p w14:paraId="5EFDDB41" w14:textId="77777777" w:rsidR="00A03700" w:rsidRDefault="00A03700" w:rsidP="009270BD">
      <w:pPr>
        <w:pBdr>
          <w:top w:val="nil"/>
          <w:left w:val="nil"/>
          <w:bottom w:val="nil"/>
          <w:right w:val="nil"/>
          <w:between w:val="nil"/>
        </w:pBdr>
        <w:spacing w:after="0"/>
        <w:ind w:left="708"/>
        <w:rPr>
          <w:rFonts w:ascii="Times New Roman" w:eastAsia="Times New Roman" w:hAnsi="Times New Roman" w:cs="Times New Roman"/>
          <w:sz w:val="24"/>
          <w:szCs w:val="24"/>
          <w:lang w:val="en-US"/>
        </w:rPr>
      </w:pPr>
    </w:p>
    <w:p w14:paraId="72E9B64D" w14:textId="0CA433D0" w:rsidR="00B70B24" w:rsidRDefault="00A03700" w:rsidP="009270BD">
      <w:pPr>
        <w:pBdr>
          <w:top w:val="nil"/>
          <w:left w:val="nil"/>
          <w:bottom w:val="nil"/>
          <w:right w:val="nil"/>
          <w:between w:val="nil"/>
        </w:pBdr>
        <w:spacing w:after="0"/>
        <w:ind w:left="70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Researchers will </w:t>
      </w:r>
      <w:r w:rsidRPr="00A03700">
        <w:rPr>
          <w:rFonts w:ascii="Times New Roman" w:eastAsia="Times New Roman" w:hAnsi="Times New Roman" w:cs="Times New Roman"/>
          <w:sz w:val="24"/>
          <w:szCs w:val="24"/>
          <w:lang w:val="en-US"/>
        </w:rPr>
        <w:t xml:space="preserve">group together semantically similar chunks of information (the process that resembles the first-round coding in thematic analysis) and then apply meta-synthesis as described by </w:t>
      </w:r>
      <w:proofErr w:type="spellStart"/>
      <w:r w:rsidRPr="00A03700">
        <w:rPr>
          <w:rFonts w:ascii="Times New Roman" w:eastAsia="Times New Roman" w:hAnsi="Times New Roman" w:cs="Times New Roman"/>
          <w:sz w:val="24"/>
          <w:szCs w:val="24"/>
          <w:lang w:val="en-US"/>
        </w:rPr>
        <w:t>Sandelowski</w:t>
      </w:r>
      <w:proofErr w:type="spellEnd"/>
      <w:r w:rsidRPr="00A03700">
        <w:rPr>
          <w:rFonts w:ascii="Times New Roman" w:eastAsia="Times New Roman" w:hAnsi="Times New Roman" w:cs="Times New Roman"/>
          <w:sz w:val="24"/>
          <w:szCs w:val="24"/>
          <w:lang w:val="en-US"/>
        </w:rPr>
        <w:t xml:space="preserve"> and colleagues (1997).</w:t>
      </w:r>
    </w:p>
    <w:p w14:paraId="12647D45" w14:textId="77777777" w:rsidR="00A03700" w:rsidRPr="008E60B7" w:rsidRDefault="00A03700" w:rsidP="009270BD">
      <w:pPr>
        <w:pBdr>
          <w:top w:val="nil"/>
          <w:left w:val="nil"/>
          <w:bottom w:val="nil"/>
          <w:right w:val="nil"/>
          <w:between w:val="nil"/>
        </w:pBdr>
        <w:spacing w:after="0"/>
        <w:ind w:left="708"/>
        <w:rPr>
          <w:rFonts w:ascii="Times New Roman" w:eastAsia="Times New Roman" w:hAnsi="Times New Roman" w:cs="Times New Roman"/>
          <w:sz w:val="24"/>
          <w:szCs w:val="24"/>
          <w:lang w:val="en-US"/>
        </w:rPr>
      </w:pPr>
    </w:p>
    <w:p w14:paraId="0B03AF86" w14:textId="2FDEC943" w:rsidR="0032014F" w:rsidRDefault="00A03700" w:rsidP="009270BD">
      <w:pPr>
        <w:pBdr>
          <w:top w:val="nil"/>
          <w:left w:val="nil"/>
          <w:bottom w:val="nil"/>
          <w:right w:val="nil"/>
          <w:between w:val="nil"/>
        </w:pBdr>
        <w:spacing w:after="0"/>
        <w:ind w:left="70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w:t>
      </w:r>
      <w:r w:rsidR="0032014F" w:rsidRPr="008E60B7">
        <w:rPr>
          <w:rFonts w:ascii="Times New Roman" w:eastAsia="Times New Roman" w:hAnsi="Times New Roman" w:cs="Times New Roman"/>
          <w:sz w:val="24"/>
          <w:szCs w:val="24"/>
          <w:lang w:val="en-US"/>
        </w:rPr>
        <w:t xml:space="preserve"> will use </w:t>
      </w:r>
      <w:proofErr w:type="spellStart"/>
      <w:r w:rsidR="0032014F" w:rsidRPr="008E60B7">
        <w:rPr>
          <w:rFonts w:ascii="Times New Roman" w:eastAsia="Times New Roman" w:hAnsi="Times New Roman" w:cs="Times New Roman"/>
          <w:sz w:val="24"/>
          <w:szCs w:val="24"/>
          <w:lang w:val="en-US"/>
        </w:rPr>
        <w:t>Provan</w:t>
      </w:r>
      <w:proofErr w:type="spellEnd"/>
      <w:r w:rsidR="0032014F" w:rsidRPr="008E60B7">
        <w:rPr>
          <w:rFonts w:ascii="Times New Roman" w:eastAsia="Times New Roman" w:hAnsi="Times New Roman" w:cs="Times New Roman"/>
          <w:sz w:val="24"/>
          <w:szCs w:val="24"/>
          <w:lang w:val="en-US"/>
        </w:rPr>
        <w:t xml:space="preserve"> &amp; </w:t>
      </w:r>
      <w:proofErr w:type="spellStart"/>
      <w:r w:rsidR="0032014F" w:rsidRPr="008E60B7">
        <w:rPr>
          <w:rFonts w:ascii="Times New Roman" w:eastAsia="Times New Roman" w:hAnsi="Times New Roman" w:cs="Times New Roman"/>
          <w:sz w:val="24"/>
          <w:szCs w:val="24"/>
          <w:lang w:val="en-US"/>
        </w:rPr>
        <w:t>Kenis</w:t>
      </w:r>
      <w:proofErr w:type="spellEnd"/>
      <w:r w:rsidR="0032014F" w:rsidRPr="008E60B7">
        <w:rPr>
          <w:rFonts w:ascii="Times New Roman" w:eastAsia="Times New Roman" w:hAnsi="Times New Roman" w:cs="Times New Roman"/>
          <w:sz w:val="24"/>
          <w:szCs w:val="24"/>
          <w:lang w:val="en-US"/>
        </w:rPr>
        <w:t>’ typology of network governance forms (2008</w:t>
      </w:r>
      <w:r w:rsidR="009270BD" w:rsidRPr="008E60B7">
        <w:rPr>
          <w:rFonts w:ascii="Times New Roman" w:eastAsia="Times New Roman" w:hAnsi="Times New Roman" w:cs="Times New Roman"/>
          <w:sz w:val="24"/>
          <w:szCs w:val="24"/>
          <w:lang w:val="en-US"/>
        </w:rPr>
        <w:t>) to classify the networks.</w:t>
      </w:r>
    </w:p>
    <w:p w14:paraId="27714B6C" w14:textId="77777777" w:rsidR="00B70B24" w:rsidRPr="008E60B7" w:rsidRDefault="00B70B24" w:rsidP="009270BD">
      <w:pPr>
        <w:pBdr>
          <w:top w:val="nil"/>
          <w:left w:val="nil"/>
          <w:bottom w:val="nil"/>
          <w:right w:val="nil"/>
          <w:between w:val="nil"/>
        </w:pBdr>
        <w:spacing w:after="0"/>
        <w:ind w:left="708"/>
        <w:rPr>
          <w:rFonts w:ascii="Times New Roman" w:eastAsia="Times New Roman" w:hAnsi="Times New Roman" w:cs="Times New Roman"/>
          <w:sz w:val="24"/>
          <w:szCs w:val="24"/>
          <w:lang w:val="en-US"/>
        </w:rPr>
      </w:pPr>
    </w:p>
    <w:p w14:paraId="5336CA3D" w14:textId="6289BC0A" w:rsidR="009270BD" w:rsidRDefault="00A03700" w:rsidP="009270BD">
      <w:pPr>
        <w:pBdr>
          <w:top w:val="nil"/>
          <w:left w:val="nil"/>
          <w:bottom w:val="nil"/>
          <w:right w:val="nil"/>
          <w:between w:val="nil"/>
        </w:pBdr>
        <w:spacing w:after="0"/>
        <w:ind w:left="70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Besides, we will collect the </w:t>
      </w:r>
      <w:r w:rsidRPr="00A03700">
        <w:rPr>
          <w:rFonts w:ascii="Times New Roman" w:eastAsia="Times New Roman" w:hAnsi="Times New Roman" w:cs="Times New Roman"/>
          <w:sz w:val="24"/>
          <w:szCs w:val="24"/>
          <w:lang w:val="en-US"/>
        </w:rPr>
        <w:t xml:space="preserve">following information </w:t>
      </w:r>
      <w:r>
        <w:rPr>
          <w:rFonts w:ascii="Times New Roman" w:eastAsia="Times New Roman" w:hAnsi="Times New Roman" w:cs="Times New Roman"/>
          <w:sz w:val="24"/>
          <w:szCs w:val="24"/>
          <w:lang w:val="en-US"/>
        </w:rPr>
        <w:t>whenever possible</w:t>
      </w:r>
      <w:r w:rsidRPr="00A03700">
        <w:rPr>
          <w:rFonts w:ascii="Times New Roman" w:eastAsia="Times New Roman" w:hAnsi="Times New Roman" w:cs="Times New Roman"/>
          <w:sz w:val="24"/>
          <w:szCs w:val="24"/>
          <w:lang w:val="en-US"/>
        </w:rPr>
        <w:t>: author's name and standard bibliographical details, name of a network, country or countries where the network operated; industry or industries to which its members belong; whether network members are private or state actors; the number of network actors; source of funding; network's goals; and information on how the network was created.</w:t>
      </w:r>
    </w:p>
    <w:p w14:paraId="58FFBE1F" w14:textId="77777777" w:rsidR="00A03700" w:rsidRPr="008E60B7" w:rsidRDefault="00A03700" w:rsidP="009270BD">
      <w:pPr>
        <w:pBdr>
          <w:top w:val="nil"/>
          <w:left w:val="nil"/>
          <w:bottom w:val="nil"/>
          <w:right w:val="nil"/>
          <w:between w:val="nil"/>
        </w:pBdr>
        <w:spacing w:after="0"/>
        <w:ind w:left="708"/>
        <w:rPr>
          <w:rFonts w:ascii="Times New Roman" w:eastAsia="Times New Roman" w:hAnsi="Times New Roman" w:cs="Times New Roman"/>
          <w:sz w:val="24"/>
          <w:szCs w:val="24"/>
          <w:lang w:val="en-US"/>
        </w:rPr>
      </w:pPr>
    </w:p>
    <w:p w14:paraId="77F978CC" w14:textId="77777777" w:rsidR="009270BD" w:rsidRDefault="009270BD" w:rsidP="0032014F">
      <w:pPr>
        <w:pBdr>
          <w:top w:val="nil"/>
          <w:left w:val="nil"/>
          <w:bottom w:val="nil"/>
          <w:right w:val="nil"/>
          <w:between w:val="nil"/>
        </w:pBdr>
        <w:spacing w:after="0"/>
        <w:rPr>
          <w:rFonts w:ascii="Times New Roman" w:eastAsia="Times New Roman" w:hAnsi="Times New Roman" w:cs="Times New Roman"/>
          <w:b/>
          <w:sz w:val="24"/>
          <w:szCs w:val="24"/>
          <w:lang w:val="en-US"/>
        </w:rPr>
      </w:pPr>
      <w:r w:rsidRPr="008E60B7">
        <w:rPr>
          <w:rFonts w:ascii="Times New Roman" w:eastAsia="Times New Roman" w:hAnsi="Times New Roman" w:cs="Times New Roman"/>
          <w:b/>
          <w:sz w:val="24"/>
          <w:szCs w:val="24"/>
          <w:lang w:val="en-US"/>
        </w:rPr>
        <w:t>Analysis of subgroups or subsets:</w:t>
      </w:r>
    </w:p>
    <w:p w14:paraId="389C26DE" w14:textId="77777777" w:rsidR="00655F95" w:rsidRPr="008E60B7" w:rsidRDefault="00655F95" w:rsidP="0032014F">
      <w:pPr>
        <w:pBdr>
          <w:top w:val="nil"/>
          <w:left w:val="nil"/>
          <w:bottom w:val="nil"/>
          <w:right w:val="nil"/>
          <w:between w:val="nil"/>
        </w:pBdr>
        <w:spacing w:after="0"/>
        <w:rPr>
          <w:rFonts w:ascii="Times New Roman" w:eastAsia="Times New Roman" w:hAnsi="Times New Roman" w:cs="Times New Roman"/>
          <w:b/>
          <w:sz w:val="24"/>
          <w:szCs w:val="24"/>
          <w:lang w:val="en-US"/>
        </w:rPr>
      </w:pPr>
    </w:p>
    <w:p w14:paraId="598BD6C2" w14:textId="77777777" w:rsidR="009270BD" w:rsidRDefault="009270BD" w:rsidP="009270BD">
      <w:pPr>
        <w:pBdr>
          <w:top w:val="nil"/>
          <w:left w:val="nil"/>
          <w:bottom w:val="nil"/>
          <w:right w:val="nil"/>
          <w:between w:val="nil"/>
        </w:pBdr>
        <w:spacing w:after="0"/>
        <w:ind w:left="708"/>
        <w:rPr>
          <w:rFonts w:ascii="Times New Roman" w:eastAsia="Times New Roman" w:hAnsi="Times New Roman" w:cs="Times New Roman"/>
          <w:sz w:val="24"/>
          <w:szCs w:val="24"/>
          <w:lang w:val="en-US"/>
        </w:rPr>
      </w:pPr>
      <w:r w:rsidRPr="008E60B7">
        <w:rPr>
          <w:rFonts w:ascii="Times New Roman" w:eastAsia="Times New Roman" w:hAnsi="Times New Roman" w:cs="Times New Roman"/>
          <w:sz w:val="24"/>
          <w:szCs w:val="24"/>
          <w:lang w:val="en-US"/>
        </w:rPr>
        <w:t>If enough data (&gt;20 studies) are available for the first research questions, the additional analysis will be done within networks with “shared governance”, “lead organization” and “NAO” (</w:t>
      </w:r>
      <w:proofErr w:type="spellStart"/>
      <w:r w:rsidRPr="008E60B7">
        <w:rPr>
          <w:rFonts w:ascii="Times New Roman" w:eastAsia="Times New Roman" w:hAnsi="Times New Roman" w:cs="Times New Roman"/>
          <w:sz w:val="24"/>
          <w:szCs w:val="24"/>
          <w:lang w:val="en-US"/>
        </w:rPr>
        <w:t>Provan</w:t>
      </w:r>
      <w:proofErr w:type="spellEnd"/>
      <w:r w:rsidRPr="008E60B7">
        <w:rPr>
          <w:rFonts w:ascii="Times New Roman" w:eastAsia="Times New Roman" w:hAnsi="Times New Roman" w:cs="Times New Roman"/>
          <w:sz w:val="24"/>
          <w:szCs w:val="24"/>
          <w:lang w:val="en-US"/>
        </w:rPr>
        <w:t xml:space="preserve"> and </w:t>
      </w:r>
      <w:proofErr w:type="spellStart"/>
      <w:r w:rsidRPr="008E60B7">
        <w:rPr>
          <w:rFonts w:ascii="Times New Roman" w:eastAsia="Times New Roman" w:hAnsi="Times New Roman" w:cs="Times New Roman"/>
          <w:sz w:val="24"/>
          <w:szCs w:val="24"/>
          <w:lang w:val="en-US"/>
        </w:rPr>
        <w:t>Kenis</w:t>
      </w:r>
      <w:proofErr w:type="spellEnd"/>
      <w:r w:rsidRPr="008E60B7">
        <w:rPr>
          <w:rFonts w:ascii="Times New Roman" w:eastAsia="Times New Roman" w:hAnsi="Times New Roman" w:cs="Times New Roman"/>
          <w:sz w:val="24"/>
          <w:szCs w:val="24"/>
          <w:lang w:val="en-US"/>
        </w:rPr>
        <w:t>, 2008).</w:t>
      </w:r>
    </w:p>
    <w:p w14:paraId="64BAAE96" w14:textId="77777777" w:rsidR="00B70B24" w:rsidRPr="008E60B7" w:rsidRDefault="00B70B24" w:rsidP="009270BD">
      <w:pPr>
        <w:pBdr>
          <w:top w:val="nil"/>
          <w:left w:val="nil"/>
          <w:bottom w:val="nil"/>
          <w:right w:val="nil"/>
          <w:between w:val="nil"/>
        </w:pBdr>
        <w:spacing w:after="0"/>
        <w:ind w:left="708"/>
        <w:rPr>
          <w:rFonts w:ascii="Times New Roman" w:eastAsia="Times New Roman" w:hAnsi="Times New Roman" w:cs="Times New Roman"/>
          <w:sz w:val="24"/>
          <w:szCs w:val="24"/>
          <w:lang w:val="en-US"/>
        </w:rPr>
      </w:pPr>
    </w:p>
    <w:p w14:paraId="68C88FB9" w14:textId="77777777" w:rsidR="009270BD" w:rsidRPr="008E60B7" w:rsidRDefault="009270BD" w:rsidP="00655F95">
      <w:pPr>
        <w:pBdr>
          <w:top w:val="nil"/>
          <w:left w:val="nil"/>
          <w:bottom w:val="nil"/>
          <w:right w:val="nil"/>
          <w:between w:val="nil"/>
        </w:pBdr>
        <w:spacing w:after="0"/>
        <w:ind w:left="708"/>
        <w:rPr>
          <w:rFonts w:ascii="Times New Roman" w:eastAsia="Times New Roman" w:hAnsi="Times New Roman" w:cs="Times New Roman"/>
          <w:sz w:val="24"/>
          <w:szCs w:val="24"/>
          <w:lang w:val="en-US"/>
        </w:rPr>
      </w:pPr>
      <w:r w:rsidRPr="008E60B7">
        <w:rPr>
          <w:rFonts w:ascii="Times New Roman" w:eastAsia="Times New Roman" w:hAnsi="Times New Roman" w:cs="Times New Roman"/>
          <w:sz w:val="24"/>
          <w:szCs w:val="24"/>
          <w:lang w:val="en-US"/>
        </w:rPr>
        <w:t>If enough data (&gt;20 studies) are available for the second research questions, the additional analysis will be done within four categories of tactics (as described above).</w:t>
      </w:r>
    </w:p>
    <w:p w14:paraId="713EA73D" w14:textId="77777777" w:rsidR="009364DD" w:rsidRPr="008E60B7" w:rsidRDefault="009364DD" w:rsidP="0083008F">
      <w:pPr>
        <w:pBdr>
          <w:top w:val="nil"/>
          <w:left w:val="nil"/>
          <w:bottom w:val="nil"/>
          <w:right w:val="nil"/>
          <w:between w:val="nil"/>
        </w:pBdr>
        <w:spacing w:after="0"/>
        <w:rPr>
          <w:rFonts w:ascii="Times New Roman" w:eastAsia="Times New Roman" w:hAnsi="Times New Roman" w:cs="Times New Roman"/>
          <w:sz w:val="24"/>
          <w:szCs w:val="24"/>
          <w:lang w:val="en-US"/>
        </w:rPr>
      </w:pPr>
    </w:p>
    <w:p w14:paraId="0BA2B2BE" w14:textId="77777777" w:rsidR="00655F95" w:rsidRDefault="00655F95" w:rsidP="009270BD">
      <w:pPr>
        <w:pBdr>
          <w:top w:val="nil"/>
          <w:left w:val="nil"/>
          <w:bottom w:val="nil"/>
          <w:right w:val="nil"/>
          <w:between w:val="nil"/>
        </w:pBdr>
        <w:spacing w:after="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Risk of bias:</w:t>
      </w:r>
    </w:p>
    <w:p w14:paraId="7BAFE5EE" w14:textId="77777777" w:rsidR="00655F95" w:rsidRPr="00B70B24" w:rsidRDefault="00655F95" w:rsidP="009270BD">
      <w:pPr>
        <w:pBdr>
          <w:top w:val="nil"/>
          <w:left w:val="nil"/>
          <w:bottom w:val="nil"/>
          <w:right w:val="nil"/>
          <w:between w:val="nil"/>
        </w:pBdr>
        <w:spacing w:after="0"/>
        <w:rPr>
          <w:rFonts w:ascii="Times New Roman" w:eastAsia="Times New Roman" w:hAnsi="Times New Roman" w:cs="Times New Roman"/>
          <w:b/>
          <w:sz w:val="24"/>
          <w:szCs w:val="24"/>
          <w:lang w:val="en-US"/>
        </w:rPr>
      </w:pPr>
    </w:p>
    <w:p w14:paraId="44C32EA4" w14:textId="4E80C0B0" w:rsidR="006D59E8" w:rsidRPr="008E60B7" w:rsidRDefault="00A03700" w:rsidP="00A03700">
      <w:pPr>
        <w:ind w:firstLine="70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 since only descriptive information is accumulated.</w:t>
      </w:r>
    </w:p>
    <w:sectPr w:rsidR="006D59E8" w:rsidRPr="008E60B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1E87" w14:textId="77777777" w:rsidR="0035507F" w:rsidRDefault="0035507F" w:rsidP="00B70B24">
      <w:pPr>
        <w:spacing w:after="0" w:line="240" w:lineRule="auto"/>
      </w:pPr>
      <w:r>
        <w:separator/>
      </w:r>
    </w:p>
  </w:endnote>
  <w:endnote w:type="continuationSeparator" w:id="0">
    <w:p w14:paraId="07CDA60B" w14:textId="77777777" w:rsidR="0035507F" w:rsidRDefault="0035507F" w:rsidP="00B7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64081"/>
      <w:docPartObj>
        <w:docPartGallery w:val="Page Numbers (Bottom of Page)"/>
        <w:docPartUnique/>
      </w:docPartObj>
    </w:sdtPr>
    <w:sdtEndPr>
      <w:rPr>
        <w:noProof/>
      </w:rPr>
    </w:sdtEndPr>
    <w:sdtContent>
      <w:p w14:paraId="37519E85" w14:textId="7017EDAB" w:rsidR="00B70B24" w:rsidRDefault="00B70B24">
        <w:pPr>
          <w:pStyle w:val="Footer"/>
          <w:jc w:val="right"/>
        </w:pPr>
        <w:r>
          <w:fldChar w:fldCharType="begin"/>
        </w:r>
        <w:r>
          <w:instrText xml:space="preserve"> PAGE   \* MERGEFORMAT </w:instrText>
        </w:r>
        <w:r>
          <w:fldChar w:fldCharType="separate"/>
        </w:r>
        <w:r w:rsidR="00273945">
          <w:rPr>
            <w:noProof/>
          </w:rPr>
          <w:t>4</w:t>
        </w:r>
        <w:r>
          <w:rPr>
            <w:noProof/>
          </w:rPr>
          <w:fldChar w:fldCharType="end"/>
        </w:r>
      </w:p>
    </w:sdtContent>
  </w:sdt>
  <w:p w14:paraId="513B3413" w14:textId="77777777" w:rsidR="00B70B24" w:rsidRDefault="00B70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1D7AE" w14:textId="77777777" w:rsidR="0035507F" w:rsidRDefault="0035507F" w:rsidP="00B70B24">
      <w:pPr>
        <w:spacing w:after="0" w:line="240" w:lineRule="auto"/>
      </w:pPr>
      <w:r>
        <w:separator/>
      </w:r>
    </w:p>
  </w:footnote>
  <w:footnote w:type="continuationSeparator" w:id="0">
    <w:p w14:paraId="2DC93648" w14:textId="77777777" w:rsidR="0035507F" w:rsidRDefault="0035507F" w:rsidP="00B70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DF31" w14:textId="77777777" w:rsidR="00B70B24" w:rsidRPr="00B70B24" w:rsidRDefault="00B70B24" w:rsidP="00B70B24">
    <w:pPr>
      <w:pStyle w:val="Header"/>
      <w:jc w:val="right"/>
      <w:rPr>
        <w:lang w:val="en-US"/>
      </w:rPr>
    </w:pPr>
    <w:r>
      <w:rPr>
        <w:lang w:val="en-US"/>
      </w:rPr>
      <w:t>Aliona Ignatieva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5274"/>
    <w:multiLevelType w:val="hybridMultilevel"/>
    <w:tmpl w:val="E9B6906C"/>
    <w:lvl w:ilvl="0" w:tplc="EDD0C638">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5EE6FD5"/>
    <w:multiLevelType w:val="hybridMultilevel"/>
    <w:tmpl w:val="7CB824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F42475"/>
    <w:multiLevelType w:val="hybridMultilevel"/>
    <w:tmpl w:val="AB9CF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91278D0"/>
    <w:multiLevelType w:val="hybridMultilevel"/>
    <w:tmpl w:val="5F1C4F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E514567"/>
    <w:multiLevelType w:val="hybridMultilevel"/>
    <w:tmpl w:val="1E4241C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76054AF"/>
    <w:multiLevelType w:val="hybridMultilevel"/>
    <w:tmpl w:val="E06C3A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1246345"/>
    <w:multiLevelType w:val="hybridMultilevel"/>
    <w:tmpl w:val="494A01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98740F0"/>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0140105"/>
    <w:multiLevelType w:val="hybridMultilevel"/>
    <w:tmpl w:val="9ED6197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CC335B"/>
    <w:multiLevelType w:val="hybridMultilevel"/>
    <w:tmpl w:val="7AB01C3E"/>
    <w:lvl w:ilvl="0" w:tplc="9D9037C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6"/>
  </w:num>
  <w:num w:numId="5">
    <w:abstractNumId w:val="3"/>
  </w:num>
  <w:num w:numId="6">
    <w:abstractNumId w:val="5"/>
  </w:num>
  <w:num w:numId="7">
    <w:abstractNumId w:val="1"/>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BC3"/>
    <w:rsid w:val="00007548"/>
    <w:rsid w:val="000556BA"/>
    <w:rsid w:val="000A6F3D"/>
    <w:rsid w:val="000F07E2"/>
    <w:rsid w:val="001B597B"/>
    <w:rsid w:val="001B6E5C"/>
    <w:rsid w:val="00211BC3"/>
    <w:rsid w:val="0026080E"/>
    <w:rsid w:val="00261785"/>
    <w:rsid w:val="00273945"/>
    <w:rsid w:val="002B7FBD"/>
    <w:rsid w:val="0032014F"/>
    <w:rsid w:val="00335F93"/>
    <w:rsid w:val="00336360"/>
    <w:rsid w:val="0035507F"/>
    <w:rsid w:val="00397FEE"/>
    <w:rsid w:val="004505F8"/>
    <w:rsid w:val="004B461C"/>
    <w:rsid w:val="00517075"/>
    <w:rsid w:val="00590EF2"/>
    <w:rsid w:val="00655F95"/>
    <w:rsid w:val="0067174D"/>
    <w:rsid w:val="006D59E8"/>
    <w:rsid w:val="00700589"/>
    <w:rsid w:val="00773ECE"/>
    <w:rsid w:val="007C2D59"/>
    <w:rsid w:val="007C5F35"/>
    <w:rsid w:val="007F768D"/>
    <w:rsid w:val="0082320F"/>
    <w:rsid w:val="0083008F"/>
    <w:rsid w:val="00835CBA"/>
    <w:rsid w:val="00862822"/>
    <w:rsid w:val="008E60B7"/>
    <w:rsid w:val="009226D7"/>
    <w:rsid w:val="009270BD"/>
    <w:rsid w:val="009364DD"/>
    <w:rsid w:val="00966672"/>
    <w:rsid w:val="009764AD"/>
    <w:rsid w:val="0098641E"/>
    <w:rsid w:val="009F54CB"/>
    <w:rsid w:val="00A03700"/>
    <w:rsid w:val="00A17CEC"/>
    <w:rsid w:val="00A444D5"/>
    <w:rsid w:val="00A717E6"/>
    <w:rsid w:val="00B70B24"/>
    <w:rsid w:val="00B84E7E"/>
    <w:rsid w:val="00BA6BFC"/>
    <w:rsid w:val="00BC15E9"/>
    <w:rsid w:val="00BC73CB"/>
    <w:rsid w:val="00C1244B"/>
    <w:rsid w:val="00C80B51"/>
    <w:rsid w:val="00CD33EA"/>
    <w:rsid w:val="00E74F27"/>
    <w:rsid w:val="00E82B8A"/>
    <w:rsid w:val="00E851DA"/>
    <w:rsid w:val="00F668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8B81"/>
  <w15:chartTrackingRefBased/>
  <w15:docId w15:val="{5BAFB518-297D-4407-B65F-84CC78E2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B46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862822"/>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BC3"/>
    <w:pPr>
      <w:ind w:left="720"/>
      <w:contextualSpacing/>
    </w:pPr>
  </w:style>
  <w:style w:type="character" w:customStyle="1" w:styleId="Heading4Char">
    <w:name w:val="Heading 4 Char"/>
    <w:basedOn w:val="DefaultParagraphFont"/>
    <w:link w:val="Heading4"/>
    <w:uiPriority w:val="9"/>
    <w:rsid w:val="00862822"/>
    <w:rPr>
      <w:rFonts w:ascii="Times New Roman" w:eastAsia="Times New Roman" w:hAnsi="Times New Roman" w:cs="Times New Roman"/>
      <w:b/>
      <w:bCs/>
      <w:sz w:val="24"/>
      <w:szCs w:val="24"/>
      <w:lang w:eastAsia="nl-NL"/>
    </w:rPr>
  </w:style>
  <w:style w:type="character" w:styleId="Strong">
    <w:name w:val="Strong"/>
    <w:basedOn w:val="DefaultParagraphFont"/>
    <w:uiPriority w:val="22"/>
    <w:qFormat/>
    <w:rsid w:val="00862822"/>
    <w:rPr>
      <w:b/>
      <w:bCs/>
    </w:rPr>
  </w:style>
  <w:style w:type="paragraph" w:styleId="Header">
    <w:name w:val="header"/>
    <w:basedOn w:val="Normal"/>
    <w:link w:val="HeaderChar"/>
    <w:uiPriority w:val="99"/>
    <w:unhideWhenUsed/>
    <w:rsid w:val="00B70B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0B24"/>
  </w:style>
  <w:style w:type="paragraph" w:styleId="Footer">
    <w:name w:val="footer"/>
    <w:basedOn w:val="Normal"/>
    <w:link w:val="FooterChar"/>
    <w:uiPriority w:val="99"/>
    <w:unhideWhenUsed/>
    <w:rsid w:val="00B70B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0B24"/>
  </w:style>
  <w:style w:type="character" w:styleId="CommentReference">
    <w:name w:val="annotation reference"/>
    <w:basedOn w:val="DefaultParagraphFont"/>
    <w:uiPriority w:val="99"/>
    <w:semiHidden/>
    <w:unhideWhenUsed/>
    <w:rsid w:val="00B70B24"/>
    <w:rPr>
      <w:sz w:val="16"/>
      <w:szCs w:val="16"/>
    </w:rPr>
  </w:style>
  <w:style w:type="paragraph" w:styleId="CommentText">
    <w:name w:val="annotation text"/>
    <w:basedOn w:val="Normal"/>
    <w:link w:val="CommentTextChar"/>
    <w:uiPriority w:val="99"/>
    <w:semiHidden/>
    <w:unhideWhenUsed/>
    <w:rsid w:val="00B70B24"/>
    <w:pPr>
      <w:spacing w:line="240" w:lineRule="auto"/>
    </w:pPr>
    <w:rPr>
      <w:sz w:val="20"/>
      <w:szCs w:val="20"/>
    </w:rPr>
  </w:style>
  <w:style w:type="character" w:customStyle="1" w:styleId="CommentTextChar">
    <w:name w:val="Comment Text Char"/>
    <w:basedOn w:val="DefaultParagraphFont"/>
    <w:link w:val="CommentText"/>
    <w:uiPriority w:val="99"/>
    <w:semiHidden/>
    <w:rsid w:val="00B70B24"/>
    <w:rPr>
      <w:sz w:val="20"/>
      <w:szCs w:val="20"/>
    </w:rPr>
  </w:style>
  <w:style w:type="paragraph" w:styleId="CommentSubject">
    <w:name w:val="annotation subject"/>
    <w:basedOn w:val="CommentText"/>
    <w:next w:val="CommentText"/>
    <w:link w:val="CommentSubjectChar"/>
    <w:uiPriority w:val="99"/>
    <w:semiHidden/>
    <w:unhideWhenUsed/>
    <w:rsid w:val="00B70B24"/>
    <w:rPr>
      <w:b/>
      <w:bCs/>
    </w:rPr>
  </w:style>
  <w:style w:type="character" w:customStyle="1" w:styleId="CommentSubjectChar">
    <w:name w:val="Comment Subject Char"/>
    <w:basedOn w:val="CommentTextChar"/>
    <w:link w:val="CommentSubject"/>
    <w:uiPriority w:val="99"/>
    <w:semiHidden/>
    <w:rsid w:val="00B70B24"/>
    <w:rPr>
      <w:b/>
      <w:bCs/>
      <w:sz w:val="20"/>
      <w:szCs w:val="20"/>
    </w:rPr>
  </w:style>
  <w:style w:type="paragraph" w:styleId="BalloonText">
    <w:name w:val="Balloon Text"/>
    <w:basedOn w:val="Normal"/>
    <w:link w:val="BalloonTextChar"/>
    <w:uiPriority w:val="99"/>
    <w:semiHidden/>
    <w:unhideWhenUsed/>
    <w:rsid w:val="00B70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B24"/>
    <w:rPr>
      <w:rFonts w:ascii="Segoe UI" w:hAnsi="Segoe UI" w:cs="Segoe UI"/>
      <w:sz w:val="18"/>
      <w:szCs w:val="18"/>
    </w:rPr>
  </w:style>
  <w:style w:type="character" w:styleId="Hyperlink">
    <w:name w:val="Hyperlink"/>
    <w:basedOn w:val="DefaultParagraphFont"/>
    <w:uiPriority w:val="99"/>
    <w:unhideWhenUsed/>
    <w:rsid w:val="007C5F35"/>
    <w:rPr>
      <w:color w:val="0563C1" w:themeColor="hyperlink"/>
      <w:u w:val="single"/>
    </w:rPr>
  </w:style>
  <w:style w:type="character" w:styleId="FollowedHyperlink">
    <w:name w:val="FollowedHyperlink"/>
    <w:basedOn w:val="DefaultParagraphFont"/>
    <w:uiPriority w:val="99"/>
    <w:semiHidden/>
    <w:unhideWhenUsed/>
    <w:rsid w:val="004505F8"/>
    <w:rPr>
      <w:color w:val="954F72" w:themeColor="followedHyperlink"/>
      <w:u w:val="single"/>
    </w:rPr>
  </w:style>
  <w:style w:type="character" w:customStyle="1" w:styleId="Heading2Char">
    <w:name w:val="Heading 2 Char"/>
    <w:basedOn w:val="DefaultParagraphFont"/>
    <w:link w:val="Heading2"/>
    <w:uiPriority w:val="9"/>
    <w:rsid w:val="004B461C"/>
    <w:rPr>
      <w:rFonts w:asciiTheme="majorHAnsi" w:eastAsiaTheme="majorEastAsia" w:hAnsiTheme="majorHAnsi" w:cstheme="majorBidi"/>
      <w:color w:val="2E74B5" w:themeColor="accent1" w:themeShade="BF"/>
      <w:sz w:val="26"/>
      <w:szCs w:val="26"/>
    </w:rPr>
  </w:style>
  <w:style w:type="character" w:customStyle="1" w:styleId="queryoperator">
    <w:name w:val="queryoperator"/>
    <w:basedOn w:val="DefaultParagraphFont"/>
    <w:rsid w:val="004B461C"/>
  </w:style>
  <w:style w:type="character" w:customStyle="1" w:styleId="querysrchtext">
    <w:name w:val="querysrchtext"/>
    <w:basedOn w:val="DefaultParagraphFont"/>
    <w:rsid w:val="004B461C"/>
  </w:style>
  <w:style w:type="character" w:styleId="Emphasis">
    <w:name w:val="Emphasis"/>
    <w:basedOn w:val="DefaultParagraphFont"/>
    <w:uiPriority w:val="20"/>
    <w:qFormat/>
    <w:rsid w:val="004B46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9453">
      <w:bodyDiv w:val="1"/>
      <w:marLeft w:val="0"/>
      <w:marRight w:val="0"/>
      <w:marTop w:val="0"/>
      <w:marBottom w:val="0"/>
      <w:divBdr>
        <w:top w:val="none" w:sz="0" w:space="0" w:color="auto"/>
        <w:left w:val="none" w:sz="0" w:space="0" w:color="auto"/>
        <w:bottom w:val="none" w:sz="0" w:space="0" w:color="auto"/>
        <w:right w:val="none" w:sz="0" w:space="0" w:color="auto"/>
      </w:divBdr>
    </w:div>
    <w:div w:id="337273574">
      <w:bodyDiv w:val="1"/>
      <w:marLeft w:val="0"/>
      <w:marRight w:val="0"/>
      <w:marTop w:val="0"/>
      <w:marBottom w:val="0"/>
      <w:divBdr>
        <w:top w:val="none" w:sz="0" w:space="0" w:color="auto"/>
        <w:left w:val="none" w:sz="0" w:space="0" w:color="auto"/>
        <w:bottom w:val="none" w:sz="0" w:space="0" w:color="auto"/>
        <w:right w:val="none" w:sz="0" w:space="0" w:color="auto"/>
      </w:divBdr>
    </w:div>
    <w:div w:id="957107680">
      <w:bodyDiv w:val="1"/>
      <w:marLeft w:val="0"/>
      <w:marRight w:val="0"/>
      <w:marTop w:val="0"/>
      <w:marBottom w:val="0"/>
      <w:divBdr>
        <w:top w:val="none" w:sz="0" w:space="0" w:color="auto"/>
        <w:left w:val="none" w:sz="0" w:space="0" w:color="auto"/>
        <w:bottom w:val="none" w:sz="0" w:space="0" w:color="auto"/>
        <w:right w:val="none" w:sz="0" w:space="0" w:color="auto"/>
      </w:divBdr>
    </w:div>
    <w:div w:id="1060518673">
      <w:bodyDiv w:val="1"/>
      <w:marLeft w:val="0"/>
      <w:marRight w:val="0"/>
      <w:marTop w:val="0"/>
      <w:marBottom w:val="0"/>
      <w:divBdr>
        <w:top w:val="none" w:sz="0" w:space="0" w:color="auto"/>
        <w:left w:val="none" w:sz="0" w:space="0" w:color="auto"/>
        <w:bottom w:val="none" w:sz="0" w:space="0" w:color="auto"/>
        <w:right w:val="none" w:sz="0" w:space="0" w:color="auto"/>
      </w:divBdr>
    </w:div>
    <w:div w:id="1155219310">
      <w:bodyDiv w:val="1"/>
      <w:marLeft w:val="0"/>
      <w:marRight w:val="0"/>
      <w:marTop w:val="0"/>
      <w:marBottom w:val="0"/>
      <w:divBdr>
        <w:top w:val="none" w:sz="0" w:space="0" w:color="auto"/>
        <w:left w:val="none" w:sz="0" w:space="0" w:color="auto"/>
        <w:bottom w:val="none" w:sz="0" w:space="0" w:color="auto"/>
        <w:right w:val="none" w:sz="0" w:space="0" w:color="auto"/>
      </w:divBdr>
    </w:div>
    <w:div w:id="1366367369">
      <w:bodyDiv w:val="1"/>
      <w:marLeft w:val="0"/>
      <w:marRight w:val="0"/>
      <w:marTop w:val="0"/>
      <w:marBottom w:val="0"/>
      <w:divBdr>
        <w:top w:val="none" w:sz="0" w:space="0" w:color="auto"/>
        <w:left w:val="none" w:sz="0" w:space="0" w:color="auto"/>
        <w:bottom w:val="none" w:sz="0" w:space="0" w:color="auto"/>
        <w:right w:val="none" w:sz="0" w:space="0" w:color="auto"/>
      </w:divBdr>
    </w:div>
    <w:div w:id="1717043763">
      <w:bodyDiv w:val="1"/>
      <w:marLeft w:val="0"/>
      <w:marRight w:val="0"/>
      <w:marTop w:val="0"/>
      <w:marBottom w:val="0"/>
      <w:divBdr>
        <w:top w:val="none" w:sz="0" w:space="0" w:color="auto"/>
        <w:left w:val="none" w:sz="0" w:space="0" w:color="auto"/>
        <w:bottom w:val="none" w:sz="0" w:space="0" w:color="auto"/>
        <w:right w:val="none" w:sz="0" w:space="0" w:color="auto"/>
      </w:divBdr>
    </w:div>
    <w:div w:id="1927691779">
      <w:bodyDiv w:val="1"/>
      <w:marLeft w:val="0"/>
      <w:marRight w:val="0"/>
      <w:marTop w:val="0"/>
      <w:marBottom w:val="0"/>
      <w:divBdr>
        <w:top w:val="none" w:sz="0" w:space="0" w:color="auto"/>
        <w:left w:val="none" w:sz="0" w:space="0" w:color="auto"/>
        <w:bottom w:val="none" w:sz="0" w:space="0" w:color="auto"/>
        <w:right w:val="none" w:sz="0" w:space="0" w:color="auto"/>
      </w:divBdr>
    </w:div>
    <w:div w:id="199401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natieva@rug.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B875A-C177-4C0A-B71B-F2F0C04C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Ignatieva</dc:creator>
  <cp:keywords/>
  <dc:description/>
  <cp:lastModifiedBy>Aliona Aliona</cp:lastModifiedBy>
  <cp:revision>2</cp:revision>
  <dcterms:created xsi:type="dcterms:W3CDTF">2022-02-05T16:22:00Z</dcterms:created>
  <dcterms:modified xsi:type="dcterms:W3CDTF">2022-02-05T16:22:00Z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